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563E9" w14:textId="77777777" w:rsidR="002D08E4" w:rsidRDefault="002D08E4" w:rsidP="003F0DD0">
      <w:pPr>
        <w:spacing w:after="0"/>
        <w:ind w:firstLine="567"/>
        <w:jc w:val="center"/>
        <w:rPr>
          <w:rFonts w:ascii="Times New Roman" w:hAnsi="Times New Roman" w:cs="Times New Roman"/>
          <w:b/>
          <w:sz w:val="24"/>
        </w:rPr>
      </w:pPr>
    </w:p>
    <w:p w14:paraId="4696951F" w14:textId="77777777" w:rsidR="002D08E4" w:rsidRPr="00C57BAD" w:rsidRDefault="002D08E4" w:rsidP="00004A7E">
      <w:pPr>
        <w:spacing w:after="0"/>
        <w:jc w:val="center"/>
        <w:rPr>
          <w:rFonts w:ascii="Times New Roman" w:hAnsi="Times New Roman" w:cs="Times New Roman"/>
          <w:b/>
          <w:sz w:val="24"/>
        </w:rPr>
      </w:pPr>
      <w:r w:rsidRPr="00C57BAD">
        <w:rPr>
          <w:rFonts w:ascii="Times New Roman" w:hAnsi="Times New Roman" w:cs="Times New Roman"/>
          <w:b/>
          <w:sz w:val="24"/>
        </w:rPr>
        <w:t>CONTRACT</w:t>
      </w:r>
    </w:p>
    <w:p w14:paraId="19E397F0" w14:textId="77777777" w:rsidR="002D08E4" w:rsidRPr="00C57BAD" w:rsidRDefault="002D08E4" w:rsidP="00004A7E">
      <w:pPr>
        <w:spacing w:after="0"/>
        <w:jc w:val="center"/>
        <w:rPr>
          <w:rFonts w:ascii="Times New Roman" w:hAnsi="Times New Roman" w:cs="Times New Roman"/>
          <w:b/>
          <w:sz w:val="24"/>
        </w:rPr>
      </w:pPr>
      <w:r w:rsidRPr="00C57BAD">
        <w:rPr>
          <w:rFonts w:ascii="Times New Roman" w:hAnsi="Times New Roman" w:cs="Times New Roman"/>
          <w:b/>
          <w:sz w:val="24"/>
        </w:rPr>
        <w:t>de vânzare-cumpărare a gazelor naturale</w:t>
      </w:r>
    </w:p>
    <w:p w14:paraId="4B488537" w14:textId="0F07B7A2" w:rsidR="00266F26" w:rsidRDefault="002D3EDF" w:rsidP="00004A7E">
      <w:pPr>
        <w:spacing w:after="0"/>
        <w:jc w:val="center"/>
        <w:rPr>
          <w:rFonts w:ascii="Times New Roman" w:hAnsi="Times New Roman" w:cs="Times New Roman"/>
          <w:b/>
          <w:sz w:val="24"/>
        </w:rPr>
      </w:pPr>
      <w:r>
        <w:rPr>
          <w:rFonts w:ascii="Times New Roman" w:hAnsi="Times New Roman" w:cs="Times New Roman"/>
          <w:b/>
          <w:sz w:val="24"/>
        </w:rPr>
        <w:t xml:space="preserve">nr. </w:t>
      </w:r>
      <w:r w:rsidR="00FA2966">
        <w:rPr>
          <w:rFonts w:ascii="Times New Roman" w:hAnsi="Times New Roman" w:cs="Times New Roman"/>
          <w:b/>
          <w:sz w:val="24"/>
        </w:rPr>
        <w:t>....</w:t>
      </w:r>
      <w:r w:rsidR="009C16C1" w:rsidRPr="00326AD0">
        <w:rPr>
          <w:rFonts w:ascii="Times New Roman" w:hAnsi="Times New Roman" w:cs="Times New Roman"/>
          <w:b/>
          <w:sz w:val="24"/>
        </w:rPr>
        <w:t xml:space="preserve"> </w:t>
      </w:r>
      <w:r w:rsidR="002D08E4" w:rsidRPr="00326AD0">
        <w:rPr>
          <w:rFonts w:ascii="Times New Roman" w:hAnsi="Times New Roman" w:cs="Times New Roman"/>
          <w:b/>
          <w:sz w:val="24"/>
        </w:rPr>
        <w:t xml:space="preserve">din </w:t>
      </w:r>
      <w:r w:rsidR="00D42095">
        <w:rPr>
          <w:rFonts w:ascii="Times New Roman" w:hAnsi="Times New Roman" w:cs="Times New Roman"/>
          <w:b/>
          <w:sz w:val="24"/>
        </w:rPr>
        <w:t>.....................</w:t>
      </w:r>
      <w:r w:rsidR="002D08E4" w:rsidRPr="00C57BAD">
        <w:rPr>
          <w:rFonts w:ascii="Times New Roman" w:hAnsi="Times New Roman" w:cs="Times New Roman"/>
          <w:b/>
          <w:sz w:val="24"/>
        </w:rPr>
        <w:t xml:space="preserve"> </w:t>
      </w:r>
    </w:p>
    <w:p w14:paraId="382B5D35" w14:textId="41534F33" w:rsidR="002D08E4" w:rsidRPr="00C57BAD" w:rsidRDefault="00323E79" w:rsidP="00004A7E">
      <w:pPr>
        <w:spacing w:after="0"/>
        <w:jc w:val="center"/>
        <w:rPr>
          <w:rFonts w:ascii="Times New Roman" w:hAnsi="Times New Roman" w:cs="Times New Roman"/>
          <w:b/>
          <w:sz w:val="24"/>
        </w:rPr>
      </w:pPr>
      <w:r w:rsidRPr="00987990">
        <w:rPr>
          <w:rStyle w:val="BodytextBold"/>
          <w:rFonts w:eastAsia="Calibri"/>
          <w:sz w:val="24"/>
          <w:szCs w:val="24"/>
        </w:rPr>
        <w:t>Gaz Nord Est S.A</w:t>
      </w:r>
      <w:r w:rsidRPr="00C57BAD">
        <w:rPr>
          <w:rFonts w:ascii="Times New Roman" w:hAnsi="Times New Roman" w:cs="Times New Roman"/>
          <w:b/>
          <w:sz w:val="24"/>
        </w:rPr>
        <w:t xml:space="preserve"> </w:t>
      </w:r>
      <w:r w:rsidR="003B6BEE">
        <w:rPr>
          <w:rFonts w:ascii="Times New Roman" w:hAnsi="Times New Roman" w:cs="Times New Roman"/>
          <w:b/>
          <w:sz w:val="24"/>
        </w:rPr>
        <w:t xml:space="preserve"> </w:t>
      </w:r>
      <w:r w:rsidR="000D5F74">
        <w:rPr>
          <w:rFonts w:ascii="Times New Roman" w:hAnsi="Times New Roman" w:cs="Times New Roman"/>
          <w:b/>
          <w:sz w:val="24"/>
        </w:rPr>
        <w:t>–</w:t>
      </w:r>
      <w:r w:rsidR="002D08E4" w:rsidRPr="00C57BAD">
        <w:rPr>
          <w:rFonts w:ascii="Times New Roman" w:hAnsi="Times New Roman" w:cs="Times New Roman"/>
          <w:b/>
          <w:sz w:val="24"/>
        </w:rPr>
        <w:t xml:space="preserve"> </w:t>
      </w:r>
      <w:r w:rsidR="00FA2966">
        <w:rPr>
          <w:rFonts w:ascii="Times New Roman" w:hAnsi="Times New Roman" w:cs="Times New Roman"/>
          <w:b/>
          <w:sz w:val="24"/>
        </w:rPr>
        <w:t>-------------------</w:t>
      </w:r>
      <w:r w:rsidR="003D6C90">
        <w:rPr>
          <w:rFonts w:ascii="Times New Roman" w:hAnsi="Times New Roman" w:cs="Times New Roman"/>
          <w:b/>
          <w:sz w:val="24"/>
        </w:rPr>
        <w:t xml:space="preserve"> </w:t>
      </w:r>
    </w:p>
    <w:p w14:paraId="72A38601" w14:textId="77777777" w:rsidR="002D08E4" w:rsidRPr="00C57BAD" w:rsidRDefault="002D08E4" w:rsidP="00704307">
      <w:pPr>
        <w:spacing w:after="0"/>
        <w:ind w:firstLine="567"/>
        <w:jc w:val="both"/>
        <w:rPr>
          <w:rFonts w:ascii="Times New Roman" w:hAnsi="Times New Roman" w:cs="Times New Roman"/>
          <w:b/>
        </w:rPr>
      </w:pPr>
    </w:p>
    <w:p w14:paraId="0658C6B5" w14:textId="77777777" w:rsidR="00434B83" w:rsidRDefault="00434B83" w:rsidP="00704307">
      <w:pPr>
        <w:spacing w:after="0"/>
        <w:ind w:firstLine="567"/>
        <w:jc w:val="both"/>
        <w:rPr>
          <w:rFonts w:ascii="Times New Roman" w:hAnsi="Times New Roman" w:cs="Times New Roman"/>
          <w:b/>
        </w:rPr>
      </w:pPr>
    </w:p>
    <w:p w14:paraId="16CBC86D" w14:textId="77777777" w:rsidR="002D08E4" w:rsidRPr="00132ED2" w:rsidRDefault="002D08E4" w:rsidP="00704307">
      <w:pPr>
        <w:spacing w:after="0"/>
        <w:ind w:firstLine="567"/>
        <w:jc w:val="both"/>
        <w:rPr>
          <w:rFonts w:ascii="Times New Roman" w:hAnsi="Times New Roman" w:cs="Times New Roman"/>
          <w:b/>
        </w:rPr>
      </w:pPr>
      <w:r w:rsidRPr="00132ED2">
        <w:rPr>
          <w:rFonts w:ascii="Times New Roman" w:hAnsi="Times New Roman" w:cs="Times New Roman"/>
          <w:b/>
        </w:rPr>
        <w:t>Părţile contractante:</w:t>
      </w:r>
    </w:p>
    <w:p w14:paraId="22D4B9B1" w14:textId="77777777" w:rsidR="002D08E4" w:rsidRPr="00132ED2" w:rsidRDefault="002D08E4" w:rsidP="00704307">
      <w:pPr>
        <w:spacing w:after="0"/>
        <w:ind w:firstLine="567"/>
        <w:jc w:val="both"/>
        <w:rPr>
          <w:rFonts w:ascii="Times New Roman" w:hAnsi="Times New Roman" w:cs="Times New Roman"/>
          <w:b/>
        </w:rPr>
      </w:pPr>
    </w:p>
    <w:p w14:paraId="1EE3A535" w14:textId="3981D823" w:rsidR="003E2D1E" w:rsidRPr="00132ED2" w:rsidRDefault="002D08E4" w:rsidP="003E2D1E">
      <w:pPr>
        <w:spacing w:after="0" w:line="360" w:lineRule="auto"/>
        <w:ind w:firstLine="567"/>
        <w:jc w:val="both"/>
        <w:rPr>
          <w:rFonts w:ascii="Times New Roman" w:hAnsi="Times New Roman" w:cs="Times New Roman"/>
        </w:rPr>
      </w:pPr>
      <w:r w:rsidRPr="00132ED2">
        <w:rPr>
          <w:rStyle w:val="BodytextBold"/>
          <w:rFonts w:eastAsiaTheme="minorHAnsi"/>
          <w:b w:val="0"/>
          <w:sz w:val="22"/>
          <w:szCs w:val="22"/>
        </w:rPr>
        <w:t>Societatea Comercială</w:t>
      </w:r>
      <w:r w:rsidRPr="00132ED2">
        <w:rPr>
          <w:rStyle w:val="BodytextBold"/>
          <w:rFonts w:eastAsiaTheme="minorHAnsi"/>
          <w:sz w:val="22"/>
          <w:szCs w:val="22"/>
        </w:rPr>
        <w:t xml:space="preserve"> </w:t>
      </w:r>
      <w:r w:rsidR="00563631" w:rsidRPr="00987990">
        <w:rPr>
          <w:rStyle w:val="BodytextBold"/>
          <w:rFonts w:eastAsia="Calibri"/>
          <w:sz w:val="24"/>
          <w:szCs w:val="24"/>
        </w:rPr>
        <w:t>Gaz Nord Est S.A</w:t>
      </w:r>
      <w:r w:rsidR="00563631" w:rsidRPr="004A7F77">
        <w:rPr>
          <w:rFonts w:ascii="Times New Roman" w:hAnsi="Times New Roman" w:cs="Times New Roman"/>
        </w:rPr>
        <w:t xml:space="preserve">, , cu sediul social în </w:t>
      </w:r>
      <w:r w:rsidR="00563631" w:rsidRPr="003E2D1E">
        <w:rPr>
          <w:rStyle w:val="FontStyle41"/>
          <w:b/>
          <w:bCs/>
          <w:sz w:val="24"/>
          <w:szCs w:val="24"/>
        </w:rPr>
        <w:t>Hârlău</w:t>
      </w:r>
      <w:r w:rsidR="00563631" w:rsidRPr="00987990">
        <w:rPr>
          <w:rStyle w:val="FontStyle41"/>
          <w:sz w:val="24"/>
          <w:szCs w:val="24"/>
        </w:rPr>
        <w:t>, str. Stefan  cel  Mare  şi  Sfânt,  nr. 8A, bl. 21 parter,</w:t>
      </w:r>
      <w:r w:rsidR="00563631">
        <w:rPr>
          <w:rStyle w:val="FontStyle41"/>
          <w:sz w:val="24"/>
          <w:szCs w:val="24"/>
        </w:rPr>
        <w:t xml:space="preserve"> </w:t>
      </w:r>
      <w:r w:rsidR="00563631" w:rsidRPr="00BB234D">
        <w:rPr>
          <w:sz w:val="20"/>
          <w:szCs w:val="20"/>
        </w:rPr>
        <w:t>cod poştal 705100</w:t>
      </w:r>
      <w:r w:rsidR="00563631">
        <w:rPr>
          <w:sz w:val="20"/>
          <w:szCs w:val="20"/>
        </w:rPr>
        <w:t>,</w:t>
      </w:r>
      <w:r w:rsidR="00563631" w:rsidRPr="00987990">
        <w:rPr>
          <w:rStyle w:val="FontStyle41"/>
          <w:sz w:val="24"/>
          <w:szCs w:val="24"/>
        </w:rPr>
        <w:t xml:space="preserve"> jud. Iaşi,</w:t>
      </w:r>
      <w:r w:rsidR="003E2D1E" w:rsidRPr="003E2D1E">
        <w:rPr>
          <w:rStyle w:val="FontStyle41"/>
          <w:sz w:val="24"/>
          <w:szCs w:val="24"/>
        </w:rPr>
        <w:t xml:space="preserve"> </w:t>
      </w:r>
      <w:hyperlink r:id="rId8" w:history="1">
        <w:r w:rsidR="003E2D1E" w:rsidRPr="003E2D1E">
          <w:rPr>
            <w:rStyle w:val="Hyperlink"/>
            <w:rFonts w:ascii="Times New Roman" w:hAnsi="Times New Roman" w:cs="Times New Roman"/>
            <w:color w:val="auto"/>
            <w:sz w:val="24"/>
            <w:szCs w:val="24"/>
            <w:u w:val="none"/>
          </w:rPr>
          <w:t>tel:</w:t>
        </w:r>
        <w:r w:rsidR="003E2D1E" w:rsidRPr="003E2D1E">
          <w:rPr>
            <w:rStyle w:val="Hyperlink"/>
            <w:rFonts w:ascii="Times New Roman" w:hAnsi="Times New Roman" w:cs="Times New Roman"/>
            <w:b/>
            <w:bCs/>
            <w:color w:val="auto"/>
            <w:sz w:val="24"/>
            <w:szCs w:val="24"/>
            <w:u w:val="none"/>
          </w:rPr>
          <w:t>0232722200</w:t>
        </w:r>
      </w:hyperlink>
      <w:r w:rsidR="003E2D1E">
        <w:rPr>
          <w:rStyle w:val="FontStyle41"/>
          <w:sz w:val="24"/>
          <w:szCs w:val="24"/>
        </w:rPr>
        <w:t>, fax:</w:t>
      </w:r>
      <w:r w:rsidR="003E2D1E" w:rsidRPr="003E2D1E">
        <w:rPr>
          <w:rStyle w:val="FontStyle41"/>
          <w:b/>
          <w:bCs/>
          <w:sz w:val="24"/>
          <w:szCs w:val="24"/>
        </w:rPr>
        <w:t>0232720188</w:t>
      </w:r>
      <w:r w:rsidR="003E2D1E">
        <w:rPr>
          <w:rStyle w:val="FontStyle41"/>
          <w:sz w:val="24"/>
          <w:szCs w:val="24"/>
        </w:rPr>
        <w:t>,</w:t>
      </w:r>
      <w:r w:rsidR="00563631" w:rsidRPr="004A7F77">
        <w:rPr>
          <w:rFonts w:ascii="Times New Roman" w:hAnsi="Times New Roman" w:cs="Times New Roman"/>
        </w:rPr>
        <w:t xml:space="preserve"> înregistrată la Registrul Comerțului sub nr. </w:t>
      </w:r>
      <w:r w:rsidR="00563631" w:rsidRPr="003E2D1E">
        <w:rPr>
          <w:rStyle w:val="FontStyle41"/>
          <w:b/>
          <w:bCs/>
          <w:sz w:val="24"/>
          <w:szCs w:val="24"/>
        </w:rPr>
        <w:t>J22/786/2002</w:t>
      </w:r>
      <w:r w:rsidR="00563631" w:rsidRPr="004A7F77">
        <w:rPr>
          <w:rFonts w:ascii="Times New Roman" w:hAnsi="Times New Roman" w:cs="Times New Roman"/>
        </w:rPr>
        <w:t xml:space="preserve">, cod unic de înregistrare </w:t>
      </w:r>
      <w:r w:rsidR="00563631" w:rsidRPr="003E2D1E">
        <w:rPr>
          <w:rFonts w:ascii="Times New Roman" w:hAnsi="Times New Roman" w:cs="Times New Roman"/>
          <w:b/>
          <w:bCs/>
        </w:rPr>
        <w:t>RO14773987</w:t>
      </w:r>
      <w:r w:rsidR="00563631" w:rsidRPr="004A7F77">
        <w:rPr>
          <w:rFonts w:ascii="Times New Roman" w:hAnsi="Times New Roman" w:cs="Times New Roman"/>
        </w:rPr>
        <w:t>,</w:t>
      </w:r>
      <w:r w:rsidR="003E2D1E">
        <w:rPr>
          <w:rFonts w:ascii="Times New Roman" w:hAnsi="Times New Roman" w:cs="Times New Roman"/>
        </w:rPr>
        <w:t xml:space="preserve"> cod IBAN nr.</w:t>
      </w:r>
      <w:r w:rsidR="003E2D1E" w:rsidRPr="003E2D1E">
        <w:rPr>
          <w:rFonts w:ascii="Times New Roman" w:hAnsi="Times New Roman" w:cs="Times New Roman"/>
          <w:b/>
          <w:bCs/>
        </w:rPr>
        <w:t>RO42RZBR0000060002538418</w:t>
      </w:r>
      <w:r w:rsidR="003E2D1E">
        <w:rPr>
          <w:rFonts w:ascii="Times New Roman" w:hAnsi="Times New Roman" w:cs="Times New Roman"/>
        </w:rPr>
        <w:t xml:space="preserve">,-Raiffeisen Bank, titulara a  </w:t>
      </w:r>
      <w:r w:rsidR="003E2D1E" w:rsidRPr="004A7F77">
        <w:rPr>
          <w:rFonts w:ascii="Times New Roman" w:hAnsi="Times New Roman" w:cs="Times New Roman"/>
        </w:rPr>
        <w:t xml:space="preserve">Licenței de gaze naturale nr. </w:t>
      </w:r>
      <w:r w:rsidR="003E2D1E">
        <w:rPr>
          <w:rFonts w:ascii="Times New Roman" w:hAnsi="Times New Roman" w:cs="Times New Roman"/>
        </w:rPr>
        <w:t>1860</w:t>
      </w:r>
      <w:r w:rsidR="003E2D1E" w:rsidRPr="004A7F77">
        <w:rPr>
          <w:rFonts w:ascii="Times New Roman" w:hAnsi="Times New Roman" w:cs="Times New Roman"/>
        </w:rPr>
        <w:t xml:space="preserve"> din </w:t>
      </w:r>
      <w:r w:rsidR="003E2D1E">
        <w:rPr>
          <w:rFonts w:ascii="Times New Roman" w:hAnsi="Times New Roman" w:cs="Times New Roman"/>
        </w:rPr>
        <w:t>10.03.2013</w:t>
      </w:r>
      <w:r w:rsidR="003E2D1E" w:rsidRPr="004A7F77">
        <w:rPr>
          <w:rFonts w:ascii="Times New Roman" w:hAnsi="Times New Roman" w:cs="Times New Roman"/>
        </w:rPr>
        <w:t xml:space="preserve"> emisa de ANRE</w:t>
      </w:r>
      <w:r w:rsidR="003E2D1E">
        <w:rPr>
          <w:rFonts w:ascii="Times New Roman" w:hAnsi="Times New Roman" w:cs="Times New Roman"/>
        </w:rPr>
        <w:t>,</w:t>
      </w:r>
      <w:r w:rsidR="00563631" w:rsidRPr="004A7F77">
        <w:rPr>
          <w:rFonts w:ascii="Times New Roman" w:hAnsi="Times New Roman" w:cs="Times New Roman"/>
        </w:rPr>
        <w:t xml:space="preserve"> reprezentată legal de </w:t>
      </w:r>
      <w:r w:rsidR="00563631" w:rsidRPr="003E2D1E">
        <w:rPr>
          <w:rFonts w:ascii="Times New Roman" w:hAnsi="Times New Roman" w:cs="Times New Roman"/>
          <w:b/>
          <w:bCs/>
        </w:rPr>
        <w:t>Tincă Teodor</w:t>
      </w:r>
      <w:r w:rsidR="00563631" w:rsidRPr="004A7F77">
        <w:rPr>
          <w:rFonts w:ascii="Times New Roman" w:hAnsi="Times New Roman" w:cs="Times New Roman"/>
        </w:rPr>
        <w:t xml:space="preserve">, în calitate de furnizor de gaze naturale conform Licenței de gaze naturale nr. </w:t>
      </w:r>
      <w:r w:rsidR="00563631">
        <w:rPr>
          <w:rFonts w:ascii="Times New Roman" w:hAnsi="Times New Roman" w:cs="Times New Roman"/>
        </w:rPr>
        <w:t>1860</w:t>
      </w:r>
      <w:r w:rsidR="00563631" w:rsidRPr="004A7F77">
        <w:rPr>
          <w:rFonts w:ascii="Times New Roman" w:hAnsi="Times New Roman" w:cs="Times New Roman"/>
        </w:rPr>
        <w:t xml:space="preserve"> din </w:t>
      </w:r>
      <w:r w:rsidR="00563631">
        <w:rPr>
          <w:rFonts w:ascii="Times New Roman" w:hAnsi="Times New Roman" w:cs="Times New Roman"/>
        </w:rPr>
        <w:t>10.03.2013</w:t>
      </w:r>
      <w:r w:rsidR="00563631" w:rsidRPr="004A7F77">
        <w:rPr>
          <w:rFonts w:ascii="Times New Roman" w:hAnsi="Times New Roman" w:cs="Times New Roman"/>
        </w:rPr>
        <w:t xml:space="preserve"> emisa de ANRE, </w:t>
      </w:r>
      <w:r w:rsidR="003E2D1E" w:rsidRPr="00132ED2">
        <w:rPr>
          <w:rFonts w:ascii="Times New Roman" w:hAnsi="Times New Roman" w:cs="Times New Roman"/>
        </w:rPr>
        <w:t xml:space="preserve"> denumită</w:t>
      </w:r>
      <w:r w:rsidR="003E2D1E" w:rsidRPr="00132ED2">
        <w:rPr>
          <w:rStyle w:val="BodytextBold"/>
          <w:rFonts w:eastAsiaTheme="minorHAnsi"/>
          <w:sz w:val="22"/>
          <w:szCs w:val="22"/>
        </w:rPr>
        <w:t xml:space="preserve"> Vânzător</w:t>
      </w:r>
      <w:r w:rsidR="003E2D1E" w:rsidRPr="00132ED2">
        <w:rPr>
          <w:rStyle w:val="BodytextBold"/>
          <w:rFonts w:eastAsiaTheme="minorHAnsi"/>
          <w:b w:val="0"/>
          <w:sz w:val="22"/>
          <w:szCs w:val="22"/>
        </w:rPr>
        <w:t>,</w:t>
      </w:r>
      <w:r w:rsidR="003E2D1E" w:rsidRPr="00132ED2">
        <w:rPr>
          <w:rFonts w:ascii="Times New Roman" w:hAnsi="Times New Roman" w:cs="Times New Roman"/>
        </w:rPr>
        <w:t xml:space="preserve"> pe de o parte,</w:t>
      </w:r>
    </w:p>
    <w:p w14:paraId="3B5D2D38" w14:textId="77777777" w:rsidR="002D08E4" w:rsidRPr="00132ED2" w:rsidRDefault="002D08E4" w:rsidP="00F77106">
      <w:pPr>
        <w:spacing w:after="0" w:line="360" w:lineRule="auto"/>
        <w:ind w:firstLine="567"/>
        <w:jc w:val="both"/>
        <w:rPr>
          <w:rFonts w:ascii="Times New Roman" w:hAnsi="Times New Roman" w:cs="Times New Roman"/>
        </w:rPr>
      </w:pPr>
      <w:r w:rsidRPr="00132ED2">
        <w:rPr>
          <w:rFonts w:ascii="Times New Roman" w:hAnsi="Times New Roman" w:cs="Times New Roman"/>
        </w:rPr>
        <w:t>şi,</w:t>
      </w:r>
    </w:p>
    <w:p w14:paraId="009C904B" w14:textId="31B2A75C" w:rsidR="002D08E4" w:rsidRPr="00132ED2" w:rsidRDefault="00FA2966" w:rsidP="00105E10">
      <w:pPr>
        <w:spacing w:after="0" w:line="360" w:lineRule="auto"/>
        <w:ind w:firstLine="567"/>
        <w:jc w:val="both"/>
        <w:rPr>
          <w:rFonts w:ascii="Times New Roman" w:hAnsi="Times New Roman" w:cs="Times New Roman"/>
        </w:rPr>
      </w:pPr>
      <w:r>
        <w:rPr>
          <w:rFonts w:ascii="Times New Roman" w:hAnsi="Times New Roman" w:cs="Times New Roman"/>
          <w:b/>
          <w:noProof/>
        </w:rPr>
        <w:t>------------------------------------</w:t>
      </w:r>
      <w:r w:rsidR="00F07662">
        <w:rPr>
          <w:rFonts w:ascii="Times New Roman" w:hAnsi="Times New Roman" w:cs="Times New Roman"/>
          <w:b/>
          <w:noProof/>
        </w:rPr>
        <w:t xml:space="preserve"> </w:t>
      </w:r>
      <w:r w:rsidR="00A549E9" w:rsidRPr="00FA2966">
        <w:rPr>
          <w:rStyle w:val="ln2ttabel"/>
          <w:rFonts w:ascii="Times New Roman" w:hAnsi="Times New Roman" w:cs="Times New Roman"/>
          <w:b/>
          <w:bCs/>
        </w:rPr>
        <w:t>cu sediul în</w:t>
      </w:r>
      <w:r w:rsidR="00B639A5" w:rsidRPr="00FA2966">
        <w:rPr>
          <w:rStyle w:val="ln2ttabel"/>
          <w:rFonts w:ascii="Times New Roman" w:hAnsi="Times New Roman" w:cs="Times New Roman"/>
          <w:b/>
          <w:bCs/>
        </w:rPr>
        <w:t xml:space="preserve"> </w:t>
      </w:r>
      <w:r w:rsidR="007B1E56" w:rsidRPr="00FA2966">
        <w:rPr>
          <w:rStyle w:val="ln2ttabel"/>
          <w:rFonts w:ascii="Times New Roman" w:hAnsi="Times New Roman" w:cs="Times New Roman"/>
          <w:b/>
          <w:bCs/>
        </w:rPr>
        <w:t>lo</w:t>
      </w:r>
      <w:r w:rsidR="007B1E56" w:rsidRPr="007B1E56">
        <w:rPr>
          <w:rStyle w:val="ln2ttabel"/>
          <w:rFonts w:ascii="Times New Roman" w:hAnsi="Times New Roman" w:cs="Times New Roman"/>
          <w:b/>
        </w:rPr>
        <w:t>c</w:t>
      </w:r>
      <w:r w:rsidR="00A724F8" w:rsidRPr="007B1E56">
        <w:rPr>
          <w:rStyle w:val="ln2ttabel"/>
          <w:rFonts w:ascii="Times New Roman" w:hAnsi="Times New Roman" w:cs="Times New Roman"/>
          <w:b/>
        </w:rPr>
        <w:t xml:space="preserve">. </w:t>
      </w:r>
      <w:r>
        <w:rPr>
          <w:rStyle w:val="ln2ttabel"/>
          <w:rFonts w:ascii="Times New Roman" w:hAnsi="Times New Roman" w:cs="Times New Roman"/>
          <w:b/>
        </w:rPr>
        <w:t>--------</w:t>
      </w:r>
      <w:r w:rsidR="00CB7E41" w:rsidRPr="00CB7E41">
        <w:rPr>
          <w:rStyle w:val="ln2ttabel"/>
          <w:rFonts w:ascii="Times New Roman" w:hAnsi="Times New Roman" w:cs="Times New Roman"/>
          <w:b/>
        </w:rPr>
        <w:t xml:space="preserve">, strada </w:t>
      </w:r>
      <w:r>
        <w:rPr>
          <w:rStyle w:val="ln2ttabel"/>
          <w:rFonts w:ascii="Times New Roman" w:hAnsi="Times New Roman" w:cs="Times New Roman"/>
          <w:b/>
        </w:rPr>
        <w:t>--------</w:t>
      </w:r>
      <w:r w:rsidR="00CB7E41" w:rsidRPr="00CB7E41">
        <w:rPr>
          <w:rStyle w:val="ln2ttabel"/>
          <w:rFonts w:ascii="Times New Roman" w:hAnsi="Times New Roman" w:cs="Times New Roman"/>
          <w:b/>
        </w:rPr>
        <w:t>, nr.</w:t>
      </w:r>
      <w:r>
        <w:rPr>
          <w:rStyle w:val="ln2ttabel"/>
          <w:rFonts w:ascii="Times New Roman" w:hAnsi="Times New Roman" w:cs="Times New Roman"/>
          <w:b/>
        </w:rPr>
        <w:t>-----</w:t>
      </w:r>
      <w:r w:rsidR="007B1E56">
        <w:rPr>
          <w:rStyle w:val="ln2ttabel"/>
          <w:rFonts w:ascii="Times New Roman" w:hAnsi="Times New Roman" w:cs="Times New Roman"/>
          <w:b/>
        </w:rPr>
        <w:t>,</w:t>
      </w:r>
      <w:r w:rsidR="000B3D1F">
        <w:rPr>
          <w:rStyle w:val="ln2ttabel"/>
          <w:rFonts w:ascii="Times New Roman" w:hAnsi="Times New Roman" w:cs="Times New Roman"/>
          <w:b/>
        </w:rPr>
        <w:t xml:space="preserve"> bl.</w:t>
      </w:r>
      <w:r>
        <w:rPr>
          <w:rStyle w:val="ln2ttabel"/>
          <w:rFonts w:ascii="Times New Roman" w:hAnsi="Times New Roman" w:cs="Times New Roman"/>
          <w:b/>
        </w:rPr>
        <w:t>---</w:t>
      </w:r>
      <w:r w:rsidR="000B3D1F">
        <w:rPr>
          <w:rStyle w:val="ln2ttabel"/>
          <w:rFonts w:ascii="Times New Roman" w:hAnsi="Times New Roman" w:cs="Times New Roman"/>
          <w:b/>
        </w:rPr>
        <w:t>, sc.</w:t>
      </w:r>
      <w:r>
        <w:rPr>
          <w:rStyle w:val="ln2ttabel"/>
          <w:rFonts w:ascii="Times New Roman" w:hAnsi="Times New Roman" w:cs="Times New Roman"/>
          <w:b/>
        </w:rPr>
        <w:t>---</w:t>
      </w:r>
      <w:r w:rsidR="000B3D1F">
        <w:rPr>
          <w:rStyle w:val="ln2ttabel"/>
          <w:rFonts w:ascii="Times New Roman" w:hAnsi="Times New Roman" w:cs="Times New Roman"/>
          <w:b/>
        </w:rPr>
        <w:t>, ap</w:t>
      </w:r>
      <w:r>
        <w:rPr>
          <w:rStyle w:val="ln2ttabel"/>
          <w:rFonts w:ascii="Times New Roman" w:hAnsi="Times New Roman" w:cs="Times New Roman"/>
          <w:b/>
        </w:rPr>
        <w:t>.--</w:t>
      </w:r>
      <w:r w:rsidR="00CB7E41" w:rsidRPr="00CB7E41">
        <w:rPr>
          <w:rStyle w:val="ln2ttabel"/>
          <w:rFonts w:ascii="Times New Roman" w:hAnsi="Times New Roman" w:cs="Times New Roman"/>
          <w:b/>
        </w:rPr>
        <w:t xml:space="preserve"> jude</w:t>
      </w:r>
      <w:r w:rsidR="003D6C90">
        <w:rPr>
          <w:rStyle w:val="ln2ttabel"/>
          <w:rFonts w:ascii="Times New Roman" w:hAnsi="Times New Roman" w:cs="Times New Roman"/>
          <w:b/>
        </w:rPr>
        <w:t>ț</w:t>
      </w:r>
      <w:r w:rsidR="00CB7E41" w:rsidRPr="00CB7E41">
        <w:rPr>
          <w:rStyle w:val="ln2ttabel"/>
          <w:rFonts w:ascii="Times New Roman" w:hAnsi="Times New Roman" w:cs="Times New Roman"/>
          <w:b/>
        </w:rPr>
        <w:t xml:space="preserve">ul </w:t>
      </w:r>
      <w:r>
        <w:rPr>
          <w:rStyle w:val="ln2ttabel"/>
          <w:rFonts w:ascii="Times New Roman" w:hAnsi="Times New Roman" w:cs="Times New Roman"/>
          <w:b/>
        </w:rPr>
        <w:t>----</w:t>
      </w:r>
      <w:r w:rsidR="00791214">
        <w:rPr>
          <w:rStyle w:val="ln2ttabel"/>
          <w:rFonts w:ascii="Times New Roman" w:hAnsi="Times New Roman" w:cs="Times New Roman"/>
          <w:b/>
        </w:rPr>
        <w:t xml:space="preserve">,  CNP </w:t>
      </w:r>
      <w:r>
        <w:rPr>
          <w:rStyle w:val="ln2ttabel"/>
          <w:rFonts w:ascii="Times New Roman" w:hAnsi="Times New Roman" w:cs="Times New Roman"/>
          <w:b/>
        </w:rPr>
        <w:t>--------------</w:t>
      </w:r>
      <w:r w:rsidR="00D80E39" w:rsidRPr="00132ED2">
        <w:rPr>
          <w:rStyle w:val="ln2ttabel"/>
          <w:rFonts w:ascii="Times New Roman" w:hAnsi="Times New Roman" w:cs="Times New Roman"/>
        </w:rPr>
        <w:t>,</w:t>
      </w:r>
      <w:r w:rsidR="0024026D">
        <w:rPr>
          <w:rStyle w:val="ln2ttabel"/>
          <w:rFonts w:ascii="Times New Roman" w:hAnsi="Times New Roman" w:cs="Times New Roman"/>
        </w:rPr>
        <w:t xml:space="preserve"> </w:t>
      </w:r>
      <w:r w:rsidR="00D80E39" w:rsidRPr="00132ED2">
        <w:rPr>
          <w:rStyle w:val="ln2ttabel"/>
          <w:rFonts w:ascii="Times New Roman" w:hAnsi="Times New Roman" w:cs="Times New Roman"/>
        </w:rPr>
        <w:t xml:space="preserve"> </w:t>
      </w:r>
      <w:r w:rsidR="0024026D">
        <w:rPr>
          <w:rStyle w:val="ln2ttabel"/>
          <w:rFonts w:ascii="Times New Roman" w:hAnsi="Times New Roman" w:cs="Times New Roman"/>
        </w:rPr>
        <w:t xml:space="preserve">legitimat cu </w:t>
      </w:r>
      <w:r>
        <w:rPr>
          <w:rStyle w:val="ln2ttabel"/>
          <w:rFonts w:ascii="Times New Roman" w:hAnsi="Times New Roman" w:cs="Times New Roman"/>
        </w:rPr>
        <w:t>---</w:t>
      </w:r>
      <w:r w:rsidR="0024026D">
        <w:rPr>
          <w:rStyle w:val="ln2ttabel"/>
          <w:rFonts w:ascii="Times New Roman" w:hAnsi="Times New Roman" w:cs="Times New Roman"/>
        </w:rPr>
        <w:t xml:space="preserve">, Seria </w:t>
      </w:r>
      <w:r>
        <w:rPr>
          <w:rStyle w:val="ln2ttabel"/>
          <w:rFonts w:ascii="Times New Roman" w:hAnsi="Times New Roman" w:cs="Times New Roman"/>
        </w:rPr>
        <w:t>---</w:t>
      </w:r>
      <w:r w:rsidR="0024026D">
        <w:rPr>
          <w:rStyle w:val="ln2ttabel"/>
          <w:rFonts w:ascii="Times New Roman" w:hAnsi="Times New Roman" w:cs="Times New Roman"/>
        </w:rPr>
        <w:t>, nr.</w:t>
      </w:r>
      <w:r w:rsidR="003D6C90">
        <w:rPr>
          <w:rStyle w:val="ln2ttabel"/>
          <w:rFonts w:ascii="Times New Roman" w:hAnsi="Times New Roman" w:cs="Times New Roman"/>
        </w:rPr>
        <w:t xml:space="preserve"> </w:t>
      </w:r>
      <w:r>
        <w:rPr>
          <w:rStyle w:val="ln2ttabel"/>
          <w:rFonts w:ascii="Times New Roman" w:hAnsi="Times New Roman" w:cs="Times New Roman"/>
        </w:rPr>
        <w:t>--</w:t>
      </w:r>
      <w:r w:rsidR="0024026D">
        <w:rPr>
          <w:rStyle w:val="ln2ttabel"/>
          <w:rFonts w:ascii="Times New Roman" w:hAnsi="Times New Roman" w:cs="Times New Roman"/>
        </w:rPr>
        <w:t xml:space="preserve">, emis de </w:t>
      </w:r>
      <w:r>
        <w:rPr>
          <w:rStyle w:val="ln2ttabel"/>
          <w:rFonts w:ascii="Times New Roman" w:hAnsi="Times New Roman" w:cs="Times New Roman"/>
        </w:rPr>
        <w:t>------------</w:t>
      </w:r>
      <w:r w:rsidR="0024026D">
        <w:rPr>
          <w:rStyle w:val="ln2ttabel"/>
          <w:rFonts w:ascii="Times New Roman" w:hAnsi="Times New Roman" w:cs="Times New Roman"/>
        </w:rPr>
        <w:t xml:space="preserve">, </w:t>
      </w:r>
      <w:r w:rsidR="00791214">
        <w:rPr>
          <w:rStyle w:val="ln2ttabel"/>
          <w:rFonts w:ascii="Times New Roman" w:hAnsi="Times New Roman" w:cs="Times New Roman"/>
        </w:rPr>
        <w:t xml:space="preserve">in calitate de </w:t>
      </w:r>
      <w:r w:rsidR="002D08E4" w:rsidRPr="00132ED2">
        <w:rPr>
          <w:rStyle w:val="BodytextBold"/>
          <w:rFonts w:eastAsiaTheme="minorHAnsi"/>
          <w:sz w:val="22"/>
          <w:szCs w:val="22"/>
        </w:rPr>
        <w:t>Cumpărător</w:t>
      </w:r>
      <w:r w:rsidR="002D08E4" w:rsidRPr="00132ED2">
        <w:rPr>
          <w:rStyle w:val="BodytextBold"/>
          <w:rFonts w:eastAsiaTheme="minorHAnsi"/>
          <w:b w:val="0"/>
          <w:sz w:val="22"/>
          <w:szCs w:val="22"/>
        </w:rPr>
        <w:t>,</w:t>
      </w:r>
      <w:r w:rsidR="002D08E4" w:rsidRPr="00132ED2">
        <w:rPr>
          <w:rFonts w:ascii="Times New Roman" w:hAnsi="Times New Roman" w:cs="Times New Roman"/>
        </w:rPr>
        <w:t xml:space="preserve"> pe de altă parte,</w:t>
      </w:r>
    </w:p>
    <w:p w14:paraId="115843A6" w14:textId="77777777" w:rsidR="002D08E4" w:rsidRPr="00132ED2" w:rsidRDefault="002D08E4" w:rsidP="0091562C">
      <w:pPr>
        <w:spacing w:after="0" w:line="240" w:lineRule="auto"/>
        <w:ind w:firstLine="567"/>
        <w:jc w:val="both"/>
        <w:rPr>
          <w:rFonts w:ascii="Times New Roman" w:hAnsi="Times New Roman" w:cs="Times New Roman"/>
          <w:i/>
          <w:iCs/>
        </w:rPr>
      </w:pPr>
      <w:r w:rsidRPr="00132ED2">
        <w:rPr>
          <w:rFonts w:ascii="Times New Roman" w:hAnsi="Times New Roman" w:cs="Times New Roman"/>
          <w:i/>
          <w:iCs/>
        </w:rPr>
        <w:t>au convenit să încheie prezentul contract, cu respectarea următoarelor clauze:</w:t>
      </w:r>
    </w:p>
    <w:p w14:paraId="0227E5D7" w14:textId="77777777" w:rsidR="002D08E4" w:rsidRPr="00132ED2" w:rsidRDefault="002D08E4" w:rsidP="0091562C">
      <w:pPr>
        <w:spacing w:after="0" w:line="240" w:lineRule="auto"/>
        <w:ind w:firstLine="567"/>
        <w:jc w:val="both"/>
        <w:rPr>
          <w:rFonts w:ascii="Times New Roman" w:hAnsi="Times New Roman" w:cs="Times New Roman"/>
          <w:i/>
          <w:iCs/>
        </w:rPr>
      </w:pPr>
    </w:p>
    <w:p w14:paraId="4FA9205D" w14:textId="77777777" w:rsidR="002D08E4" w:rsidRPr="00132ED2" w:rsidRDefault="002D08E4" w:rsidP="00704307">
      <w:pPr>
        <w:spacing w:after="0"/>
        <w:ind w:firstLine="567"/>
        <w:jc w:val="both"/>
        <w:rPr>
          <w:rFonts w:ascii="Times New Roman" w:hAnsi="Times New Roman" w:cs="Times New Roman"/>
          <w:b/>
          <w:bCs/>
        </w:rPr>
      </w:pPr>
      <w:r w:rsidRPr="00132ED2">
        <w:rPr>
          <w:rFonts w:ascii="Times New Roman" w:hAnsi="Times New Roman" w:cs="Times New Roman"/>
          <w:b/>
          <w:bCs/>
        </w:rPr>
        <w:t>Art. 1. Terminologie</w:t>
      </w:r>
    </w:p>
    <w:p w14:paraId="264B7B46" w14:textId="77777777" w:rsidR="002D08E4" w:rsidRPr="00132ED2" w:rsidRDefault="002D08E4" w:rsidP="00704307">
      <w:pPr>
        <w:spacing w:after="0"/>
        <w:ind w:firstLine="567"/>
        <w:jc w:val="both"/>
        <w:rPr>
          <w:rFonts w:ascii="Times New Roman" w:hAnsi="Times New Roman" w:cs="Times New Roman"/>
        </w:rPr>
      </w:pPr>
      <w:r w:rsidRPr="00132ED2">
        <w:rPr>
          <w:rFonts w:ascii="Times New Roman" w:hAnsi="Times New Roman" w:cs="Times New Roman"/>
        </w:rPr>
        <w:t xml:space="preserve">Termenii utilizați în prezentul Contract sunt definiţi în Anexa nr. 1. </w:t>
      </w:r>
    </w:p>
    <w:p w14:paraId="38C4F94F" w14:textId="77777777" w:rsidR="002D08E4" w:rsidRPr="00132ED2" w:rsidRDefault="002D08E4" w:rsidP="00704307">
      <w:pPr>
        <w:spacing w:after="0"/>
        <w:ind w:firstLine="567"/>
        <w:jc w:val="both"/>
        <w:rPr>
          <w:rFonts w:ascii="Times New Roman" w:hAnsi="Times New Roman" w:cs="Times New Roman"/>
        </w:rPr>
      </w:pPr>
    </w:p>
    <w:p w14:paraId="779D0D1C" w14:textId="77777777" w:rsidR="002D08E4" w:rsidRPr="00132ED2" w:rsidRDefault="002D08E4" w:rsidP="00704307">
      <w:pPr>
        <w:spacing w:after="0"/>
        <w:ind w:firstLine="567"/>
        <w:jc w:val="both"/>
        <w:rPr>
          <w:rFonts w:ascii="Times New Roman" w:hAnsi="Times New Roman" w:cs="Times New Roman"/>
        </w:rPr>
      </w:pPr>
      <w:r w:rsidRPr="00132ED2">
        <w:rPr>
          <w:rFonts w:ascii="Times New Roman" w:hAnsi="Times New Roman" w:cs="Times New Roman"/>
          <w:b/>
          <w:bCs/>
        </w:rPr>
        <w:t>Art. 2. Obiectul Contractului</w:t>
      </w:r>
    </w:p>
    <w:p w14:paraId="5F0CDAF7" w14:textId="77777777" w:rsidR="002D08E4" w:rsidRPr="00132ED2" w:rsidRDefault="002D08E4" w:rsidP="00704307">
      <w:pPr>
        <w:numPr>
          <w:ilvl w:val="0"/>
          <w:numId w:val="1"/>
        </w:numPr>
        <w:spacing w:after="0"/>
        <w:ind w:firstLine="567"/>
        <w:jc w:val="both"/>
        <w:rPr>
          <w:rFonts w:ascii="Times New Roman" w:hAnsi="Times New Roman" w:cs="Times New Roman"/>
        </w:rPr>
      </w:pPr>
      <w:r w:rsidRPr="00132ED2">
        <w:rPr>
          <w:rFonts w:ascii="Times New Roman" w:hAnsi="Times New Roman" w:cs="Times New Roman"/>
        </w:rPr>
        <w:t>Obiectul prezentului Contract îl constituie vânzarea</w:t>
      </w:r>
      <w:r w:rsidR="006A2F2D" w:rsidRPr="00132ED2">
        <w:rPr>
          <w:rFonts w:ascii="Times New Roman" w:hAnsi="Times New Roman" w:cs="Times New Roman"/>
        </w:rPr>
        <w:t xml:space="preserve"> în mod constant şi continuu</w:t>
      </w:r>
      <w:r w:rsidRPr="00132ED2">
        <w:rPr>
          <w:rFonts w:ascii="Times New Roman" w:hAnsi="Times New Roman" w:cs="Times New Roman"/>
        </w:rPr>
        <w:t xml:space="preserve"> de către Vânzător şi cumpărarea de către Cumpărător a unor cantităţi determinate de gaze naturale</w:t>
      </w:r>
      <w:r w:rsidR="006A2F2D" w:rsidRPr="00132ED2">
        <w:rPr>
          <w:rFonts w:ascii="Times New Roman" w:hAnsi="Times New Roman" w:cs="Times New Roman"/>
        </w:rPr>
        <w:t>,</w:t>
      </w:r>
      <w:r w:rsidRPr="00132ED2">
        <w:rPr>
          <w:rFonts w:ascii="Times New Roman" w:hAnsi="Times New Roman" w:cs="Times New Roman"/>
        </w:rPr>
        <w:t xml:space="preserve"> denumite Cantităţi Lunare Contractate;</w:t>
      </w:r>
    </w:p>
    <w:p w14:paraId="0B390FDF" w14:textId="77777777" w:rsidR="002D08E4" w:rsidRPr="00132ED2" w:rsidRDefault="002D08E4" w:rsidP="00704307">
      <w:pPr>
        <w:numPr>
          <w:ilvl w:val="0"/>
          <w:numId w:val="1"/>
        </w:numPr>
        <w:spacing w:after="0"/>
        <w:ind w:firstLine="567"/>
        <w:jc w:val="both"/>
        <w:rPr>
          <w:rFonts w:ascii="Times New Roman" w:hAnsi="Times New Roman" w:cs="Times New Roman"/>
        </w:rPr>
      </w:pPr>
      <w:r w:rsidRPr="00132ED2">
        <w:rPr>
          <w:rFonts w:ascii="Times New Roman" w:hAnsi="Times New Roman" w:cs="Times New Roman"/>
        </w:rPr>
        <w:t>Cantităţile Lunare Contractate sunt prevăzute în Anexa nr. 2. la prezentul Contract, fiind stabilite de către Cumpărător înainte de data intrării în vigoare a Contractului. Pentru cazul în care durata Contractului depăşeşte un an, Părţile convin asupra Cantităţilor Lunare Co</w:t>
      </w:r>
      <w:r w:rsidR="006A2F2D" w:rsidRPr="00132ED2">
        <w:rPr>
          <w:rFonts w:ascii="Times New Roman" w:hAnsi="Times New Roman" w:cs="Times New Roman"/>
        </w:rPr>
        <w:t>ntractate pentru noul an cu minim</w:t>
      </w:r>
      <w:r w:rsidRPr="00132ED2">
        <w:rPr>
          <w:rFonts w:ascii="Times New Roman" w:hAnsi="Times New Roman" w:cs="Times New Roman"/>
        </w:rPr>
        <w:t xml:space="preserve"> 30 zile calendaristice înainte de începerea acestuia, fiind încheiat un act adiţional în acest sens;</w:t>
      </w:r>
    </w:p>
    <w:p w14:paraId="2722A532" w14:textId="77777777" w:rsidR="002D08E4" w:rsidRPr="00132ED2" w:rsidRDefault="002D08E4" w:rsidP="00704307">
      <w:pPr>
        <w:numPr>
          <w:ilvl w:val="0"/>
          <w:numId w:val="1"/>
        </w:numPr>
        <w:spacing w:after="0"/>
        <w:ind w:firstLine="567"/>
        <w:jc w:val="both"/>
        <w:rPr>
          <w:rFonts w:ascii="Times New Roman" w:hAnsi="Times New Roman" w:cs="Times New Roman"/>
        </w:rPr>
      </w:pPr>
      <w:r w:rsidRPr="00132ED2">
        <w:rPr>
          <w:rFonts w:ascii="Times New Roman" w:hAnsi="Times New Roman" w:cs="Times New Roman"/>
        </w:rPr>
        <w:t xml:space="preserve">Orice modificare în ceea ce priveşte Cantitatea Lunară Contractată, </w:t>
      </w:r>
      <w:r w:rsidR="001D3D8C">
        <w:rPr>
          <w:rFonts w:ascii="Times New Roman" w:hAnsi="Times New Roman" w:cs="Times New Roman"/>
        </w:rPr>
        <w:t>va</w:t>
      </w:r>
      <w:r w:rsidRPr="00132ED2">
        <w:rPr>
          <w:rFonts w:ascii="Times New Roman" w:hAnsi="Times New Roman" w:cs="Times New Roman"/>
        </w:rPr>
        <w:t xml:space="preserve"> fi notificată </w:t>
      </w:r>
      <w:r w:rsidR="006A2F2D" w:rsidRPr="00132ED2">
        <w:rPr>
          <w:rFonts w:ascii="Times New Roman" w:hAnsi="Times New Roman" w:cs="Times New Roman"/>
        </w:rPr>
        <w:t xml:space="preserve">Vânzătorului </w:t>
      </w:r>
      <w:r w:rsidRPr="00132ED2">
        <w:rPr>
          <w:rFonts w:ascii="Times New Roman" w:hAnsi="Times New Roman" w:cs="Times New Roman"/>
        </w:rPr>
        <w:t xml:space="preserve">cu 5 </w:t>
      </w:r>
      <w:r w:rsidR="00F0175A" w:rsidRPr="00132ED2">
        <w:rPr>
          <w:rFonts w:ascii="Times New Roman" w:hAnsi="Times New Roman" w:cs="Times New Roman"/>
        </w:rPr>
        <w:t>zile calendaristice</w:t>
      </w:r>
      <w:r w:rsidRPr="00132ED2">
        <w:rPr>
          <w:rFonts w:ascii="Times New Roman" w:hAnsi="Times New Roman" w:cs="Times New Roman"/>
        </w:rPr>
        <w:t xml:space="preserve"> înaintea începerii lunii de consum. Cantitatea astfel notificată, după confirma</w:t>
      </w:r>
      <w:r w:rsidR="006A2F2D" w:rsidRPr="00132ED2">
        <w:rPr>
          <w:rFonts w:ascii="Times New Roman" w:hAnsi="Times New Roman" w:cs="Times New Roman"/>
        </w:rPr>
        <w:t>rea de către V</w:t>
      </w:r>
      <w:r w:rsidRPr="00132ED2">
        <w:rPr>
          <w:rFonts w:ascii="Times New Roman" w:hAnsi="Times New Roman" w:cs="Times New Roman"/>
        </w:rPr>
        <w:t>ânzător, devine cantitate lunară contractată;</w:t>
      </w:r>
      <w:r w:rsidR="00F462B6" w:rsidRPr="00132ED2">
        <w:rPr>
          <w:rFonts w:ascii="Times New Roman" w:hAnsi="Times New Roman" w:cs="Times New Roman"/>
        </w:rPr>
        <w:t xml:space="preserve"> Cumparatorul are dre</w:t>
      </w:r>
      <w:r w:rsidR="003D2878" w:rsidRPr="00132ED2">
        <w:rPr>
          <w:rFonts w:ascii="Times New Roman" w:hAnsi="Times New Roman" w:cs="Times New Roman"/>
        </w:rPr>
        <w:t>ptul de a consuma o cantitate mai mare sau mai mica decat cea contractata fara nici</w:t>
      </w:r>
      <w:r w:rsidR="00113255" w:rsidRPr="00132ED2">
        <w:rPr>
          <w:rFonts w:ascii="Times New Roman" w:hAnsi="Times New Roman" w:cs="Times New Roman"/>
        </w:rPr>
        <w:t>o m</w:t>
      </w:r>
      <w:r w:rsidR="00CD6015">
        <w:rPr>
          <w:rFonts w:ascii="Times New Roman" w:hAnsi="Times New Roman" w:cs="Times New Roman"/>
        </w:rPr>
        <w:t>ă</w:t>
      </w:r>
      <w:r w:rsidR="00113255" w:rsidRPr="00132ED2">
        <w:rPr>
          <w:rFonts w:ascii="Times New Roman" w:hAnsi="Times New Roman" w:cs="Times New Roman"/>
        </w:rPr>
        <w:t>rire de pre</w:t>
      </w:r>
      <w:r w:rsidR="008F49D5">
        <w:rPr>
          <w:rFonts w:ascii="Times New Roman" w:hAnsi="Times New Roman" w:cs="Times New Roman"/>
        </w:rPr>
        <w:t>ț</w:t>
      </w:r>
      <w:r w:rsidR="00113255" w:rsidRPr="00132ED2">
        <w:rPr>
          <w:rFonts w:ascii="Times New Roman" w:hAnsi="Times New Roman" w:cs="Times New Roman"/>
        </w:rPr>
        <w:t xml:space="preserve"> sau penalizare;</w:t>
      </w:r>
    </w:p>
    <w:p w14:paraId="77283811" w14:textId="77777777" w:rsidR="001D3D8C" w:rsidRDefault="002D08E4" w:rsidP="001D3D8C">
      <w:pPr>
        <w:numPr>
          <w:ilvl w:val="0"/>
          <w:numId w:val="1"/>
        </w:numPr>
        <w:autoSpaceDE w:val="0"/>
        <w:autoSpaceDN w:val="0"/>
        <w:adjustRightInd w:val="0"/>
        <w:spacing w:after="0"/>
        <w:ind w:firstLine="567"/>
        <w:jc w:val="both"/>
        <w:rPr>
          <w:rFonts w:ascii="Times New Roman" w:hAnsi="Times New Roman" w:cs="Times New Roman"/>
        </w:rPr>
      </w:pPr>
      <w:r w:rsidRPr="001D3D8C">
        <w:rPr>
          <w:rFonts w:ascii="Times New Roman" w:hAnsi="Times New Roman" w:cs="Times New Roman"/>
        </w:rPr>
        <w:t>Cumpărătorul are obligaţia de a comunica pe parcursul lunii de livrare orice variaţie a consum</w:t>
      </w:r>
      <w:r w:rsidR="006A2F2D" w:rsidRPr="001D3D8C">
        <w:rPr>
          <w:rFonts w:ascii="Times New Roman" w:hAnsi="Times New Roman" w:cs="Times New Roman"/>
        </w:rPr>
        <w:t>ului faţă de nivelul contractat</w:t>
      </w:r>
      <w:r w:rsidR="00113255" w:rsidRPr="001D3D8C">
        <w:rPr>
          <w:rFonts w:ascii="Times New Roman" w:hAnsi="Times New Roman" w:cs="Times New Roman"/>
        </w:rPr>
        <w:t>;</w:t>
      </w:r>
    </w:p>
    <w:p w14:paraId="5CFBDA43" w14:textId="77777777" w:rsidR="001D3D8C" w:rsidRPr="00D14C0B" w:rsidRDefault="002D08E4" w:rsidP="001D3D8C">
      <w:pPr>
        <w:numPr>
          <w:ilvl w:val="0"/>
          <w:numId w:val="1"/>
        </w:numPr>
        <w:autoSpaceDE w:val="0"/>
        <w:autoSpaceDN w:val="0"/>
        <w:adjustRightInd w:val="0"/>
        <w:spacing w:after="0"/>
        <w:ind w:firstLine="567"/>
        <w:jc w:val="both"/>
        <w:rPr>
          <w:rFonts w:ascii="Times New Roman" w:hAnsi="Times New Roman" w:cs="Times New Roman"/>
        </w:rPr>
      </w:pPr>
      <w:r w:rsidRPr="00D14C0B">
        <w:rPr>
          <w:rFonts w:ascii="Times New Roman" w:hAnsi="Times New Roman" w:cs="Times New Roman"/>
        </w:rPr>
        <w:t>Cumpărătorul are obligaţia de a accepta măsurile luate de către Operatorul S.D.</w:t>
      </w:r>
      <w:r w:rsidR="007F5522" w:rsidRPr="00D14C0B">
        <w:rPr>
          <w:rFonts w:ascii="Times New Roman" w:hAnsi="Times New Roman" w:cs="Times New Roman"/>
        </w:rPr>
        <w:t xml:space="preserve"> </w:t>
      </w:r>
      <w:r w:rsidRPr="00D14C0B">
        <w:rPr>
          <w:rFonts w:ascii="Times New Roman" w:hAnsi="Times New Roman" w:cs="Times New Roman"/>
        </w:rPr>
        <w:t xml:space="preserve">în cazurile prevăzute de </w:t>
      </w:r>
      <w:r w:rsidR="001D3D8C" w:rsidRPr="00D14C0B">
        <w:rPr>
          <w:rFonts w:ascii="Times New Roman" w:hAnsi="Times New Roman" w:cs="Times New Roman"/>
        </w:rPr>
        <w:t xml:space="preserve">Legea Energiei nr. 123/2012, art. 138 </w:t>
      </w:r>
      <w:r w:rsidR="001D3D8C" w:rsidRPr="00D14C0B">
        <w:rPr>
          <w:rFonts w:ascii="Times New Roman" w:hAnsi="Times New Roman" w:cs="Times New Roman"/>
          <w:lang w:val="en-US"/>
        </w:rPr>
        <w:t>“</w:t>
      </w:r>
      <w:r w:rsidR="001D3D8C" w:rsidRPr="00D14C0B">
        <w:rPr>
          <w:rFonts w:ascii="Times New Roman" w:hAnsi="Times New Roman" w:cs="Times New Roman"/>
        </w:rPr>
        <w:t>Obligaţiile şi drepturile operatorului de distribuţie” si art. 145 „Obligaţiile şi drepturile clientului final de gaze naturale” și Conditiile de valabilitate ale Licenței de Distribuție a gazelor naturale nr. 1851 din 10.10.2013.</w:t>
      </w:r>
    </w:p>
    <w:p w14:paraId="44F1205E" w14:textId="77777777" w:rsidR="002D08E4" w:rsidRPr="001D3D8C" w:rsidRDefault="002D08E4" w:rsidP="001D3D8C">
      <w:pPr>
        <w:autoSpaceDE w:val="0"/>
        <w:autoSpaceDN w:val="0"/>
        <w:adjustRightInd w:val="0"/>
        <w:spacing w:after="0"/>
        <w:jc w:val="both"/>
        <w:rPr>
          <w:rFonts w:ascii="Times New Roman" w:hAnsi="Times New Roman" w:cs="Times New Roman"/>
          <w:color w:val="FF0000"/>
        </w:rPr>
      </w:pPr>
    </w:p>
    <w:p w14:paraId="7173A2CB" w14:textId="77777777" w:rsidR="002D08E4" w:rsidRPr="00132ED2" w:rsidRDefault="002D08E4" w:rsidP="00704307">
      <w:pPr>
        <w:spacing w:after="0"/>
        <w:ind w:firstLine="567"/>
        <w:jc w:val="both"/>
        <w:rPr>
          <w:rFonts w:ascii="Times New Roman" w:hAnsi="Times New Roman" w:cs="Times New Roman"/>
          <w:b/>
          <w:bCs/>
        </w:rPr>
      </w:pPr>
      <w:r w:rsidRPr="00132ED2">
        <w:rPr>
          <w:rFonts w:ascii="Times New Roman" w:hAnsi="Times New Roman" w:cs="Times New Roman"/>
          <w:b/>
          <w:bCs/>
        </w:rPr>
        <w:t>Art. 3. Durata Contractului</w:t>
      </w:r>
    </w:p>
    <w:p w14:paraId="7C392E1E" w14:textId="65D59D6B" w:rsidR="002D08E4" w:rsidRPr="00132ED2" w:rsidRDefault="002D08E4" w:rsidP="00CB7E41">
      <w:pPr>
        <w:numPr>
          <w:ilvl w:val="1"/>
          <w:numId w:val="1"/>
        </w:numPr>
        <w:spacing w:after="0"/>
        <w:ind w:firstLine="567"/>
        <w:jc w:val="both"/>
        <w:rPr>
          <w:rFonts w:ascii="Times New Roman" w:hAnsi="Times New Roman" w:cs="Times New Roman"/>
        </w:rPr>
      </w:pPr>
      <w:r w:rsidRPr="00132ED2">
        <w:rPr>
          <w:rFonts w:ascii="Times New Roman" w:hAnsi="Times New Roman" w:cs="Times New Roman"/>
        </w:rPr>
        <w:t xml:space="preserve">Prezentul Contract va intra în vigoare la data de </w:t>
      </w:r>
      <w:r w:rsidR="00D42095">
        <w:rPr>
          <w:rFonts w:ascii="Times New Roman" w:hAnsi="Times New Roman" w:cs="Times New Roman"/>
          <w:b/>
        </w:rPr>
        <w:t>...............</w:t>
      </w:r>
      <w:r w:rsidRPr="00132ED2">
        <w:rPr>
          <w:rFonts w:ascii="Times New Roman" w:hAnsi="Times New Roman" w:cs="Times New Roman"/>
        </w:rPr>
        <w:t xml:space="preserve"> şi va lua sfârşit la data de </w:t>
      </w:r>
      <w:r w:rsidR="00D42095">
        <w:rPr>
          <w:rFonts w:ascii="Times New Roman" w:hAnsi="Times New Roman" w:cs="Times New Roman"/>
          <w:b/>
          <w:bCs/>
        </w:rPr>
        <w:t>.............</w:t>
      </w:r>
      <w:r w:rsidR="00113255" w:rsidRPr="00132ED2">
        <w:rPr>
          <w:rFonts w:ascii="Times New Roman" w:hAnsi="Times New Roman" w:cs="Times New Roman"/>
        </w:rPr>
        <w:t>;</w:t>
      </w:r>
    </w:p>
    <w:p w14:paraId="38AB3627" w14:textId="77777777" w:rsidR="002D08E4" w:rsidRDefault="002D3EDF" w:rsidP="00704307">
      <w:pPr>
        <w:numPr>
          <w:ilvl w:val="1"/>
          <w:numId w:val="1"/>
        </w:numPr>
        <w:spacing w:after="0"/>
        <w:ind w:firstLine="567"/>
        <w:jc w:val="both"/>
        <w:rPr>
          <w:rFonts w:ascii="Times New Roman" w:hAnsi="Times New Roman" w:cs="Times New Roman"/>
        </w:rPr>
      </w:pPr>
      <w:r>
        <w:rPr>
          <w:rFonts w:ascii="Times New Roman" w:hAnsi="Times New Roman" w:cs="Times New Roman"/>
        </w:rPr>
        <w:t xml:space="preserve">Prezentul Contract se va prelungi automat </w:t>
      </w:r>
      <w:r w:rsidR="00F07662">
        <w:rPr>
          <w:rFonts w:ascii="Times New Roman" w:hAnsi="Times New Roman" w:cs="Times New Roman"/>
        </w:rPr>
        <w:t>dacă</w:t>
      </w:r>
      <w:r>
        <w:rPr>
          <w:rFonts w:ascii="Times New Roman" w:hAnsi="Times New Roman" w:cs="Times New Roman"/>
        </w:rPr>
        <w:t xml:space="preserve"> p</w:t>
      </w:r>
      <w:r w:rsidR="000B6472">
        <w:rPr>
          <w:rFonts w:ascii="Times New Roman" w:hAnsi="Times New Roman" w:cs="Times New Roman"/>
        </w:rPr>
        <w:t>ă</w:t>
      </w:r>
      <w:r>
        <w:rPr>
          <w:rFonts w:ascii="Times New Roman" w:hAnsi="Times New Roman" w:cs="Times New Roman"/>
        </w:rPr>
        <w:t xml:space="preserve">rtile nu convin </w:t>
      </w:r>
      <w:r w:rsidR="00F07662">
        <w:rPr>
          <w:rFonts w:ascii="Times New Roman" w:hAnsi="Times New Roman" w:cs="Times New Roman"/>
        </w:rPr>
        <w:t>altfel</w:t>
      </w:r>
      <w:r w:rsidR="002D08E4" w:rsidRPr="00132ED2">
        <w:rPr>
          <w:rFonts w:ascii="Times New Roman" w:hAnsi="Times New Roman" w:cs="Times New Roman"/>
        </w:rPr>
        <w:t>.</w:t>
      </w:r>
    </w:p>
    <w:p w14:paraId="46D0364B" w14:textId="77777777" w:rsidR="000B6472" w:rsidRDefault="000B6472" w:rsidP="003D6C90">
      <w:pPr>
        <w:spacing w:after="0"/>
        <w:jc w:val="both"/>
        <w:rPr>
          <w:rFonts w:ascii="Times New Roman" w:hAnsi="Times New Roman" w:cs="Times New Roman"/>
          <w:b/>
          <w:bCs/>
        </w:rPr>
      </w:pPr>
    </w:p>
    <w:p w14:paraId="3CBFB622" w14:textId="77777777" w:rsidR="000B6472" w:rsidRDefault="000B6472" w:rsidP="00704307">
      <w:pPr>
        <w:spacing w:after="0"/>
        <w:ind w:firstLine="567"/>
        <w:jc w:val="both"/>
        <w:rPr>
          <w:rFonts w:ascii="Times New Roman" w:hAnsi="Times New Roman" w:cs="Times New Roman"/>
          <w:b/>
          <w:bCs/>
        </w:rPr>
      </w:pPr>
    </w:p>
    <w:p w14:paraId="21BB1CDB" w14:textId="77777777" w:rsidR="002D08E4" w:rsidRPr="00132ED2" w:rsidRDefault="002D08E4" w:rsidP="00704307">
      <w:pPr>
        <w:spacing w:after="0"/>
        <w:ind w:firstLine="567"/>
        <w:jc w:val="both"/>
        <w:rPr>
          <w:rFonts w:ascii="Times New Roman" w:hAnsi="Times New Roman" w:cs="Times New Roman"/>
          <w:b/>
          <w:bCs/>
        </w:rPr>
      </w:pPr>
      <w:r w:rsidRPr="00132ED2">
        <w:rPr>
          <w:rFonts w:ascii="Times New Roman" w:hAnsi="Times New Roman" w:cs="Times New Roman"/>
          <w:b/>
          <w:bCs/>
        </w:rPr>
        <w:t>Art. 4. Punctul de Livrare</w:t>
      </w:r>
    </w:p>
    <w:p w14:paraId="224EC39E" w14:textId="77777777" w:rsidR="002D08E4" w:rsidRPr="00132ED2" w:rsidRDefault="002D08E4" w:rsidP="00704307">
      <w:pPr>
        <w:numPr>
          <w:ilvl w:val="2"/>
          <w:numId w:val="1"/>
        </w:numPr>
        <w:spacing w:after="0"/>
        <w:ind w:firstLine="567"/>
        <w:jc w:val="both"/>
        <w:rPr>
          <w:rFonts w:ascii="Times New Roman" w:hAnsi="Times New Roman" w:cs="Times New Roman"/>
        </w:rPr>
      </w:pPr>
      <w:r w:rsidRPr="00132ED2">
        <w:rPr>
          <w:rFonts w:ascii="Times New Roman" w:hAnsi="Times New Roman" w:cs="Times New Roman"/>
        </w:rPr>
        <w:lastRenderedPageBreak/>
        <w:t>Punctul de Livrare este locul unde proprietatea asupra gazelor naturale şi riscul plăţii în cazul pierderilor parţiale sau totale trec de la Vânzător la Cumpărător;</w:t>
      </w:r>
    </w:p>
    <w:p w14:paraId="42B357DE" w14:textId="77777777" w:rsidR="002D08E4" w:rsidRPr="00132ED2" w:rsidRDefault="002D08E4" w:rsidP="00704307">
      <w:pPr>
        <w:numPr>
          <w:ilvl w:val="2"/>
          <w:numId w:val="1"/>
        </w:numPr>
        <w:spacing w:after="0"/>
        <w:ind w:firstLine="567"/>
        <w:jc w:val="both"/>
        <w:rPr>
          <w:rFonts w:ascii="Times New Roman" w:hAnsi="Times New Roman" w:cs="Times New Roman"/>
        </w:rPr>
      </w:pPr>
      <w:r w:rsidRPr="00132ED2">
        <w:rPr>
          <w:rFonts w:ascii="Times New Roman" w:hAnsi="Times New Roman" w:cs="Times New Roman"/>
        </w:rPr>
        <w:t>Punct</w:t>
      </w:r>
      <w:r w:rsidR="00F07662">
        <w:rPr>
          <w:rFonts w:ascii="Times New Roman" w:hAnsi="Times New Roman" w:cs="Times New Roman"/>
        </w:rPr>
        <w:t>ele</w:t>
      </w:r>
      <w:r w:rsidRPr="00132ED2">
        <w:rPr>
          <w:rFonts w:ascii="Times New Roman" w:hAnsi="Times New Roman" w:cs="Times New Roman"/>
        </w:rPr>
        <w:t xml:space="preserve"> de Livrare pentru gazele naturale ce fac obiectul prezentului Contract </w:t>
      </w:r>
      <w:r w:rsidR="00F07662">
        <w:rPr>
          <w:rFonts w:ascii="Times New Roman" w:hAnsi="Times New Roman" w:cs="Times New Roman"/>
        </w:rPr>
        <w:t>sunt</w:t>
      </w:r>
      <w:r w:rsidR="00551006" w:rsidRPr="00132ED2">
        <w:rPr>
          <w:rFonts w:ascii="Times New Roman" w:hAnsi="Times New Roman" w:cs="Times New Roman"/>
          <w:lang w:val="en-US"/>
        </w:rPr>
        <w:t>:</w:t>
      </w:r>
    </w:p>
    <w:p w14:paraId="753EC6D2" w14:textId="7E32F23D" w:rsidR="000B6472" w:rsidRPr="00A44E4A" w:rsidRDefault="00EC26F1" w:rsidP="00EC26F1">
      <w:pPr>
        <w:pStyle w:val="ListParagraph"/>
        <w:numPr>
          <w:ilvl w:val="0"/>
          <w:numId w:val="28"/>
        </w:numPr>
        <w:spacing w:after="0"/>
        <w:rPr>
          <w:rFonts w:ascii="Calibri" w:hAnsi="Calibri"/>
        </w:rPr>
      </w:pPr>
      <w:r w:rsidRPr="00A44E4A">
        <w:rPr>
          <w:rFonts w:ascii="Calibri" w:hAnsi="Calibri"/>
        </w:rPr>
        <w:t>Localitatea</w:t>
      </w:r>
      <w:r w:rsidR="00FA2966">
        <w:rPr>
          <w:rFonts w:ascii="Calibri" w:hAnsi="Calibri"/>
        </w:rPr>
        <w:t>---------------------------------------</w:t>
      </w:r>
      <w:r w:rsidRPr="00A44E4A">
        <w:rPr>
          <w:rFonts w:ascii="Calibri" w:hAnsi="Calibri"/>
        </w:rPr>
        <w:t xml:space="preserve">, CLC - </w:t>
      </w:r>
    </w:p>
    <w:p w14:paraId="045E6B11" w14:textId="77777777" w:rsidR="00E94514" w:rsidRPr="00C7553E" w:rsidRDefault="00E94514" w:rsidP="00E94514">
      <w:pPr>
        <w:pStyle w:val="ListParagraph"/>
        <w:spacing w:after="0"/>
        <w:ind w:left="927"/>
        <w:jc w:val="both"/>
        <w:rPr>
          <w:rFonts w:ascii="Times New Roman" w:hAnsi="Times New Roman" w:cs="Times New Roman"/>
          <w:b/>
          <w:bCs/>
        </w:rPr>
      </w:pPr>
    </w:p>
    <w:p w14:paraId="353E198F" w14:textId="77777777" w:rsidR="002D08E4" w:rsidRPr="00132ED2" w:rsidRDefault="002D08E4" w:rsidP="00704307">
      <w:pPr>
        <w:spacing w:after="0"/>
        <w:ind w:firstLine="567"/>
        <w:jc w:val="both"/>
        <w:rPr>
          <w:rFonts w:ascii="Times New Roman" w:hAnsi="Times New Roman" w:cs="Times New Roman"/>
          <w:b/>
          <w:bCs/>
        </w:rPr>
      </w:pPr>
      <w:r w:rsidRPr="00132ED2">
        <w:rPr>
          <w:rFonts w:ascii="Times New Roman" w:hAnsi="Times New Roman" w:cs="Times New Roman"/>
          <w:b/>
          <w:bCs/>
        </w:rPr>
        <w:t>Art. 5. Calitatea</w:t>
      </w:r>
    </w:p>
    <w:p w14:paraId="2A674723" w14:textId="77777777" w:rsidR="002D08E4" w:rsidRPr="00132ED2" w:rsidRDefault="002D08E4" w:rsidP="00704307">
      <w:pPr>
        <w:numPr>
          <w:ilvl w:val="2"/>
          <w:numId w:val="14"/>
        </w:numPr>
        <w:spacing w:after="0"/>
        <w:ind w:firstLine="567"/>
        <w:jc w:val="both"/>
        <w:rPr>
          <w:rFonts w:ascii="Times New Roman" w:hAnsi="Times New Roman" w:cs="Times New Roman"/>
        </w:rPr>
      </w:pPr>
      <w:r w:rsidRPr="00132ED2">
        <w:rPr>
          <w:rFonts w:ascii="Times New Roman" w:hAnsi="Times New Roman" w:cs="Times New Roman"/>
        </w:rPr>
        <w:t>Gazele naturale livrate în baza prezentului Contract vor îndeplini condiţiile de calitate prevăzute în Regulamentul de măsurare a cantităţilor de gaze naturale tranzacţionate în Romania şi în Condiţiile Tehnice (Anexa nr.</w:t>
      </w:r>
      <w:r w:rsidR="00113255" w:rsidRPr="00132ED2">
        <w:rPr>
          <w:rFonts w:ascii="Times New Roman" w:hAnsi="Times New Roman" w:cs="Times New Roman"/>
        </w:rPr>
        <w:t xml:space="preserve"> </w:t>
      </w:r>
      <w:r w:rsidRPr="00132ED2">
        <w:rPr>
          <w:rFonts w:ascii="Times New Roman" w:hAnsi="Times New Roman" w:cs="Times New Roman"/>
        </w:rPr>
        <w:t>9 la Codul Reţelei pentru S.N.T).</w:t>
      </w:r>
    </w:p>
    <w:p w14:paraId="5720C86E" w14:textId="77777777" w:rsidR="002D08E4" w:rsidRPr="00132ED2" w:rsidRDefault="002D08E4" w:rsidP="00704307">
      <w:pPr>
        <w:pStyle w:val="ListParagraph"/>
        <w:spacing w:after="0"/>
        <w:ind w:left="0" w:firstLine="567"/>
        <w:jc w:val="both"/>
        <w:rPr>
          <w:rFonts w:ascii="Times New Roman" w:hAnsi="Times New Roman" w:cs="Times New Roman"/>
        </w:rPr>
      </w:pPr>
    </w:p>
    <w:p w14:paraId="1FB5FF13" w14:textId="77777777" w:rsidR="002D08E4" w:rsidRPr="00132ED2" w:rsidRDefault="002D08E4" w:rsidP="00704307">
      <w:pPr>
        <w:spacing w:after="0"/>
        <w:ind w:firstLine="567"/>
        <w:jc w:val="both"/>
        <w:rPr>
          <w:rFonts w:ascii="Times New Roman" w:hAnsi="Times New Roman" w:cs="Times New Roman"/>
          <w:b/>
          <w:bCs/>
        </w:rPr>
      </w:pPr>
      <w:r w:rsidRPr="00132ED2">
        <w:rPr>
          <w:rFonts w:ascii="Times New Roman" w:hAnsi="Times New Roman" w:cs="Times New Roman"/>
          <w:b/>
          <w:bCs/>
        </w:rPr>
        <w:t>Art. 6. Predarea - preluarea şi măsurarea gazelor naturale</w:t>
      </w:r>
    </w:p>
    <w:p w14:paraId="240750F3" w14:textId="77777777" w:rsidR="002D08E4" w:rsidRPr="00132ED2" w:rsidRDefault="002D08E4" w:rsidP="00704307">
      <w:pPr>
        <w:numPr>
          <w:ilvl w:val="2"/>
          <w:numId w:val="15"/>
        </w:numPr>
        <w:spacing w:after="0"/>
        <w:ind w:firstLine="567"/>
        <w:jc w:val="both"/>
        <w:rPr>
          <w:rFonts w:ascii="Times New Roman" w:hAnsi="Times New Roman" w:cs="Times New Roman"/>
        </w:rPr>
      </w:pPr>
      <w:r w:rsidRPr="00132ED2">
        <w:rPr>
          <w:rFonts w:ascii="Times New Roman" w:hAnsi="Times New Roman" w:cs="Times New Roman"/>
        </w:rPr>
        <w:t>Predarea - preluarea gazelor naturale ce fac obiectul prezentului Contract se face la Punctul de Livrare, în condiţiile de debit şi presiune convenite</w:t>
      </w:r>
      <w:r w:rsidR="00E81563" w:rsidRPr="00132ED2">
        <w:rPr>
          <w:rFonts w:ascii="Times New Roman" w:hAnsi="Times New Roman" w:cs="Times New Roman"/>
        </w:rPr>
        <w:t xml:space="preserve">: presiunea de furnizare a gazelor naturale la intrarea în instalaţia de utilizare va fi de </w:t>
      </w:r>
      <w:r w:rsidR="001D7717" w:rsidRPr="001D7717">
        <w:rPr>
          <w:rFonts w:ascii="Times New Roman" w:hAnsi="Times New Roman" w:cs="Times New Roman"/>
          <w:b/>
        </w:rPr>
        <w:t>0,02</w:t>
      </w:r>
      <w:r w:rsidR="001D7717">
        <w:rPr>
          <w:rFonts w:ascii="Times New Roman" w:hAnsi="Times New Roman" w:cs="Times New Roman"/>
        </w:rPr>
        <w:t xml:space="preserve"> - </w:t>
      </w:r>
      <w:r w:rsidR="00287793">
        <w:rPr>
          <w:rFonts w:ascii="Times New Roman" w:hAnsi="Times New Roman" w:cs="Times New Roman"/>
          <w:b/>
        </w:rPr>
        <w:t>0,05</w:t>
      </w:r>
      <w:r w:rsidR="00994A66">
        <w:rPr>
          <w:rFonts w:ascii="Times New Roman" w:hAnsi="Times New Roman" w:cs="Times New Roman"/>
          <w:b/>
        </w:rPr>
        <w:t xml:space="preserve"> </w:t>
      </w:r>
      <w:r w:rsidR="00E81563" w:rsidRPr="00132ED2">
        <w:rPr>
          <w:rFonts w:ascii="Times New Roman" w:hAnsi="Times New Roman" w:cs="Times New Roman"/>
          <w:b/>
        </w:rPr>
        <w:t>bar</w:t>
      </w:r>
      <w:r w:rsidRPr="00132ED2">
        <w:rPr>
          <w:rFonts w:ascii="Times New Roman" w:hAnsi="Times New Roman" w:cs="Times New Roman"/>
        </w:rPr>
        <w:t>;</w:t>
      </w:r>
    </w:p>
    <w:p w14:paraId="47B933F9" w14:textId="77777777" w:rsidR="002D08E4" w:rsidRPr="00132ED2" w:rsidRDefault="002D08E4" w:rsidP="00704307">
      <w:pPr>
        <w:numPr>
          <w:ilvl w:val="2"/>
          <w:numId w:val="15"/>
        </w:numPr>
        <w:spacing w:after="0"/>
        <w:ind w:firstLine="567"/>
        <w:jc w:val="both"/>
        <w:rPr>
          <w:rFonts w:ascii="Times New Roman" w:hAnsi="Times New Roman" w:cs="Times New Roman"/>
        </w:rPr>
      </w:pPr>
      <w:r w:rsidRPr="00132ED2">
        <w:rPr>
          <w:rFonts w:ascii="Times New Roman" w:hAnsi="Times New Roman" w:cs="Times New Roman"/>
        </w:rPr>
        <w:t>Funcţie de solicitarea Cumpărătorului, Cantităţile Lunare Contractate şi mediile zilnice programate se transmit Operatorului S.N.T.</w:t>
      </w:r>
      <w:r w:rsidR="003F6D16" w:rsidRPr="00132ED2">
        <w:rPr>
          <w:rFonts w:ascii="Times New Roman" w:hAnsi="Times New Roman" w:cs="Times New Roman"/>
          <w:lang w:val="en-US"/>
        </w:rPr>
        <w:t xml:space="preserve"> – SNTGN </w:t>
      </w:r>
      <w:proofErr w:type="spellStart"/>
      <w:r w:rsidR="003F6D16" w:rsidRPr="00132ED2">
        <w:rPr>
          <w:rFonts w:ascii="Times New Roman" w:hAnsi="Times New Roman" w:cs="Times New Roman"/>
          <w:lang w:val="en-US"/>
        </w:rPr>
        <w:t>Transgaz</w:t>
      </w:r>
      <w:proofErr w:type="spellEnd"/>
      <w:r w:rsidR="003F6D16" w:rsidRPr="00132ED2">
        <w:rPr>
          <w:rFonts w:ascii="Times New Roman" w:hAnsi="Times New Roman" w:cs="Times New Roman"/>
          <w:lang w:val="en-US"/>
        </w:rPr>
        <w:t xml:space="preserve"> S.A. Medias,</w:t>
      </w:r>
      <w:r w:rsidR="00113255" w:rsidRPr="00132ED2">
        <w:rPr>
          <w:rFonts w:ascii="Times New Roman" w:hAnsi="Times New Roman" w:cs="Times New Roman"/>
        </w:rPr>
        <w:t xml:space="preserve">  de către Vânzător, cu minim</w:t>
      </w:r>
      <w:r w:rsidRPr="00132ED2">
        <w:rPr>
          <w:rFonts w:ascii="Times New Roman" w:hAnsi="Times New Roman" w:cs="Times New Roman"/>
        </w:rPr>
        <w:t xml:space="preserve"> 15 </w:t>
      </w:r>
      <w:r w:rsidR="00F0175A" w:rsidRPr="00132ED2">
        <w:rPr>
          <w:rFonts w:ascii="Times New Roman" w:hAnsi="Times New Roman" w:cs="Times New Roman"/>
        </w:rPr>
        <w:t xml:space="preserve">zile calendaristice </w:t>
      </w:r>
      <w:r w:rsidRPr="00132ED2">
        <w:rPr>
          <w:rFonts w:ascii="Times New Roman" w:hAnsi="Times New Roman" w:cs="Times New Roman"/>
        </w:rPr>
        <w:t>înainte de în</w:t>
      </w:r>
      <w:r w:rsidR="00113255" w:rsidRPr="00132ED2">
        <w:rPr>
          <w:rFonts w:ascii="Times New Roman" w:hAnsi="Times New Roman" w:cs="Times New Roman"/>
        </w:rPr>
        <w:t>ceperea fiecărei luni</w:t>
      </w:r>
      <w:r w:rsidRPr="00132ED2">
        <w:rPr>
          <w:rFonts w:ascii="Times New Roman" w:hAnsi="Times New Roman" w:cs="Times New Roman"/>
        </w:rPr>
        <w:t xml:space="preserve"> de livrare;</w:t>
      </w:r>
    </w:p>
    <w:p w14:paraId="270BAC0E" w14:textId="77777777" w:rsidR="002D08E4" w:rsidRPr="00132ED2" w:rsidRDefault="002D08E4" w:rsidP="00704307">
      <w:pPr>
        <w:numPr>
          <w:ilvl w:val="2"/>
          <w:numId w:val="15"/>
        </w:numPr>
        <w:spacing w:after="0"/>
        <w:ind w:firstLine="567"/>
        <w:jc w:val="both"/>
        <w:rPr>
          <w:rFonts w:ascii="Times New Roman" w:hAnsi="Times New Roman" w:cs="Times New Roman"/>
        </w:rPr>
      </w:pPr>
      <w:r w:rsidRPr="00132ED2">
        <w:rPr>
          <w:rFonts w:ascii="Times New Roman" w:hAnsi="Times New Roman" w:cs="Times New Roman"/>
        </w:rPr>
        <w:t>Măsurarea cantităţilor de gaze naturale se face continuu de către Operatorul S.D., cu ajutorul contoarelor/sistemelor şi echipamentelor de măsurare, care îndeplinesc condiţiile prevăzute în reglementările metrologice şi standardele în vigoare. Determinarea cantităţilor de gaze naturale la Punctul de Livrare se face zilnic, conform prevederilor Regulamentului de măsurare a cantităţilor de gaze naturale tranzacţionate în România şi a</w:t>
      </w:r>
      <w:r w:rsidR="00113255" w:rsidRPr="00132ED2">
        <w:rPr>
          <w:rFonts w:ascii="Times New Roman" w:hAnsi="Times New Roman" w:cs="Times New Roman"/>
        </w:rPr>
        <w:t xml:space="preserve"> prevederilor legale în vigoare.</w:t>
      </w:r>
    </w:p>
    <w:p w14:paraId="05D44B57" w14:textId="77777777" w:rsidR="002D08E4" w:rsidRPr="00132ED2" w:rsidRDefault="002D08E4" w:rsidP="00704307">
      <w:pPr>
        <w:spacing w:after="0"/>
        <w:ind w:firstLine="567"/>
        <w:jc w:val="both"/>
        <w:rPr>
          <w:rFonts w:ascii="Times New Roman" w:hAnsi="Times New Roman" w:cs="Times New Roman"/>
        </w:rPr>
      </w:pPr>
    </w:p>
    <w:p w14:paraId="3C5AE933" w14:textId="77777777" w:rsidR="002D08E4" w:rsidRPr="00132ED2" w:rsidRDefault="002D08E4" w:rsidP="00704307">
      <w:pPr>
        <w:spacing w:after="0"/>
        <w:ind w:firstLine="567"/>
        <w:jc w:val="both"/>
        <w:rPr>
          <w:rFonts w:ascii="Times New Roman" w:hAnsi="Times New Roman" w:cs="Times New Roman"/>
          <w:b/>
          <w:bCs/>
        </w:rPr>
      </w:pPr>
      <w:r w:rsidRPr="00132ED2">
        <w:rPr>
          <w:rFonts w:ascii="Times New Roman" w:hAnsi="Times New Roman" w:cs="Times New Roman"/>
          <w:b/>
          <w:bCs/>
        </w:rPr>
        <w:t>Art. 7. Preţul de Vânzare</w:t>
      </w:r>
    </w:p>
    <w:p w14:paraId="06B123E5" w14:textId="38E8A787" w:rsidR="002F3C07" w:rsidRDefault="002D08E4" w:rsidP="00600401">
      <w:pPr>
        <w:numPr>
          <w:ilvl w:val="1"/>
          <w:numId w:val="2"/>
        </w:numPr>
        <w:spacing w:after="0"/>
        <w:ind w:firstLine="567"/>
        <w:jc w:val="both"/>
        <w:rPr>
          <w:rFonts w:ascii="Calibri" w:hAnsi="Calibri"/>
        </w:rPr>
      </w:pPr>
      <w:r w:rsidRPr="00A17230">
        <w:rPr>
          <w:rFonts w:ascii="Times New Roman" w:hAnsi="Times New Roman" w:cs="Times New Roman"/>
        </w:rPr>
        <w:t>Este preţul ce va fi plătit pentru gazele naturale vândute conform prezentului Contract şi se aplică la Punctele de Livrare</w:t>
      </w:r>
      <w:r w:rsidR="00A17230" w:rsidRPr="00A17230">
        <w:rPr>
          <w:rFonts w:ascii="Times New Roman" w:hAnsi="Times New Roman" w:cs="Times New Roman"/>
        </w:rPr>
        <w:t>-</w:t>
      </w:r>
      <w:r w:rsidR="00EC26F1" w:rsidRPr="00EC26F1">
        <w:rPr>
          <w:rFonts w:ascii="Calibri" w:hAnsi="Calibri"/>
        </w:rPr>
        <w:t xml:space="preserve">loc. </w:t>
      </w:r>
      <w:r w:rsidR="00FA2966">
        <w:rPr>
          <w:rFonts w:ascii="Calibri" w:hAnsi="Calibri"/>
        </w:rPr>
        <w:t>---------------------------------------------------------</w:t>
      </w:r>
      <w:r w:rsidR="007E6026" w:rsidRPr="00A17230">
        <w:rPr>
          <w:rFonts w:ascii="Calibri" w:hAnsi="Calibri"/>
        </w:rPr>
        <w:t xml:space="preserve"> </w:t>
      </w:r>
    </w:p>
    <w:p w14:paraId="7E1DF9A9" w14:textId="45B99F1C" w:rsidR="00342146" w:rsidRPr="00687AD8" w:rsidRDefault="00342146" w:rsidP="00342146">
      <w:pPr>
        <w:numPr>
          <w:ilvl w:val="1"/>
          <w:numId w:val="2"/>
        </w:numPr>
        <w:spacing w:after="0"/>
        <w:ind w:firstLine="567"/>
        <w:jc w:val="both"/>
        <w:rPr>
          <w:rFonts w:ascii="Calibri" w:hAnsi="Calibri"/>
          <w:b/>
        </w:rPr>
      </w:pPr>
      <w:r w:rsidRPr="00846C37">
        <w:rPr>
          <w:rFonts w:ascii="Times New Roman" w:hAnsi="Times New Roman" w:cs="Times New Roman"/>
          <w:b/>
        </w:rPr>
        <w:t xml:space="preserve">Preţul de Vânzare este de  </w:t>
      </w:r>
      <w:r w:rsidR="00D42095">
        <w:rPr>
          <w:rFonts w:ascii="Times New Roman" w:hAnsi="Times New Roman" w:cs="Times New Roman"/>
          <w:b/>
          <w:bCs/>
        </w:rPr>
        <w:t>.............</w:t>
      </w:r>
      <w:r w:rsidRPr="00846C37">
        <w:rPr>
          <w:rFonts w:ascii="Times New Roman" w:hAnsi="Times New Roman" w:cs="Times New Roman"/>
          <w:b/>
          <w:bCs/>
        </w:rPr>
        <w:t xml:space="preserve"> lei</w:t>
      </w:r>
      <w:r w:rsidRPr="00846C37">
        <w:rPr>
          <w:rFonts w:ascii="Times New Roman" w:hAnsi="Times New Roman" w:cs="Times New Roman"/>
          <w:b/>
        </w:rPr>
        <w:t>/MWh</w:t>
      </w:r>
      <w:r w:rsidR="00923101">
        <w:rPr>
          <w:rFonts w:ascii="Times New Roman" w:hAnsi="Times New Roman" w:cs="Times New Roman"/>
          <w:b/>
        </w:rPr>
        <w:t xml:space="preserve"> </w:t>
      </w:r>
      <w:r w:rsidR="00923101">
        <w:rPr>
          <w:rFonts w:ascii="Times New Roman" w:hAnsi="Times New Roman" w:cs="Times New Roman"/>
          <w:bCs/>
        </w:rPr>
        <w:t>, și se actualizează în funcție de evoluția pieței.</w:t>
      </w:r>
    </w:p>
    <w:p w14:paraId="6730B492" w14:textId="1B109FEC" w:rsidR="00687AD8" w:rsidRPr="00687AD8" w:rsidRDefault="00687AD8" w:rsidP="006477DE">
      <w:pPr>
        <w:numPr>
          <w:ilvl w:val="1"/>
          <w:numId w:val="2"/>
        </w:numPr>
        <w:spacing w:after="0"/>
        <w:ind w:firstLine="567"/>
        <w:jc w:val="both"/>
        <w:rPr>
          <w:rFonts w:ascii="Calibri" w:hAnsi="Calibri"/>
          <w:b/>
        </w:rPr>
      </w:pPr>
      <w:r w:rsidRPr="00687AD8">
        <w:rPr>
          <w:rFonts w:ascii="Times New Roman" w:hAnsi="Times New Roman" w:cs="Times New Roman"/>
        </w:rPr>
        <w:t>Preţul de Vânzare nu include acciza şi T.V.A.</w:t>
      </w:r>
    </w:p>
    <w:p w14:paraId="67D3D302" w14:textId="77777777" w:rsidR="00687AD8" w:rsidRDefault="00687AD8" w:rsidP="00704307">
      <w:pPr>
        <w:spacing w:after="0"/>
        <w:ind w:firstLine="567"/>
        <w:jc w:val="both"/>
        <w:rPr>
          <w:rFonts w:ascii="Times New Roman" w:hAnsi="Times New Roman" w:cs="Times New Roman"/>
          <w:b/>
          <w:bCs/>
        </w:rPr>
      </w:pPr>
    </w:p>
    <w:p w14:paraId="7552E405" w14:textId="77777777" w:rsidR="002D08E4" w:rsidRPr="00132ED2" w:rsidRDefault="002D08E4" w:rsidP="00704307">
      <w:pPr>
        <w:spacing w:after="0"/>
        <w:ind w:firstLine="567"/>
        <w:jc w:val="both"/>
        <w:rPr>
          <w:rFonts w:ascii="Times New Roman" w:hAnsi="Times New Roman" w:cs="Times New Roman"/>
          <w:b/>
          <w:bCs/>
        </w:rPr>
      </w:pPr>
      <w:r w:rsidRPr="00132ED2">
        <w:rPr>
          <w:rFonts w:ascii="Times New Roman" w:hAnsi="Times New Roman" w:cs="Times New Roman"/>
          <w:b/>
          <w:bCs/>
        </w:rPr>
        <w:t>Art. 8. Plata impozitelor, taxelor şi serviciilor aferente</w:t>
      </w:r>
    </w:p>
    <w:p w14:paraId="08028F61" w14:textId="77777777" w:rsidR="002D08E4" w:rsidRPr="00132ED2" w:rsidRDefault="002D08E4" w:rsidP="00704307">
      <w:pPr>
        <w:numPr>
          <w:ilvl w:val="2"/>
          <w:numId w:val="2"/>
        </w:numPr>
        <w:spacing w:after="0"/>
        <w:ind w:firstLine="567"/>
        <w:jc w:val="both"/>
        <w:rPr>
          <w:rFonts w:ascii="Times New Roman" w:hAnsi="Times New Roman" w:cs="Times New Roman"/>
        </w:rPr>
      </w:pPr>
      <w:r w:rsidRPr="00132ED2">
        <w:rPr>
          <w:rFonts w:ascii="Times New Roman" w:hAnsi="Times New Roman" w:cs="Times New Roman"/>
        </w:rPr>
        <w:t xml:space="preserve">În termen de 30 de </w:t>
      </w:r>
      <w:r w:rsidR="00F0175A" w:rsidRPr="00132ED2">
        <w:rPr>
          <w:rFonts w:ascii="Times New Roman" w:hAnsi="Times New Roman" w:cs="Times New Roman"/>
        </w:rPr>
        <w:t>zile calendaristice</w:t>
      </w:r>
      <w:r w:rsidRPr="00132ED2">
        <w:rPr>
          <w:rFonts w:ascii="Times New Roman" w:hAnsi="Times New Roman" w:cs="Times New Roman"/>
        </w:rPr>
        <w:t xml:space="preserve"> de la data intrării în vigoare a prezentului Contract, Cumpărătorul va transmite Vânzătorului o declaraţie pe propria răspundere din care sa rezulte dacă gazele cumpărate în baza acestuia vor fi utilizate sau nu în scopuri pentru care se datorează acciza, potrivit prevederilor legale în vigoare;</w:t>
      </w:r>
    </w:p>
    <w:p w14:paraId="6543291E" w14:textId="77777777" w:rsidR="002D08E4" w:rsidRPr="00132ED2" w:rsidRDefault="002D08E4" w:rsidP="00704307">
      <w:pPr>
        <w:numPr>
          <w:ilvl w:val="2"/>
          <w:numId w:val="2"/>
        </w:numPr>
        <w:spacing w:after="0"/>
        <w:ind w:firstLine="567"/>
        <w:jc w:val="both"/>
        <w:rPr>
          <w:rFonts w:ascii="Times New Roman" w:hAnsi="Times New Roman" w:cs="Times New Roman"/>
        </w:rPr>
      </w:pPr>
      <w:r w:rsidRPr="00132ED2">
        <w:rPr>
          <w:rFonts w:ascii="Times New Roman" w:hAnsi="Times New Roman" w:cs="Times New Roman"/>
        </w:rPr>
        <w:t>Cheltuielile aferente importului gazelor ce fac obiectul prezentului Contract vor fi suportate integral de către Vânzător;</w:t>
      </w:r>
    </w:p>
    <w:p w14:paraId="5C8D5C88" w14:textId="77777777" w:rsidR="002D08E4" w:rsidRPr="00132ED2" w:rsidRDefault="002D08E4" w:rsidP="00704307">
      <w:pPr>
        <w:numPr>
          <w:ilvl w:val="2"/>
          <w:numId w:val="2"/>
        </w:numPr>
        <w:spacing w:after="0"/>
        <w:ind w:firstLine="567"/>
        <w:jc w:val="both"/>
        <w:rPr>
          <w:rFonts w:ascii="Times New Roman" w:hAnsi="Times New Roman" w:cs="Times New Roman"/>
        </w:rPr>
      </w:pPr>
      <w:r w:rsidRPr="00132ED2">
        <w:rPr>
          <w:rFonts w:ascii="Times New Roman" w:hAnsi="Times New Roman" w:cs="Times New Roman"/>
        </w:rPr>
        <w:t>Cheltuielile aferente transportului gazelor ce fac obiectul prezentului Contract vor fi suportate integral de către Cumpărător;</w:t>
      </w:r>
    </w:p>
    <w:p w14:paraId="3623B82E" w14:textId="77777777" w:rsidR="002D08E4" w:rsidRPr="00132ED2" w:rsidRDefault="002D08E4" w:rsidP="00704307">
      <w:pPr>
        <w:numPr>
          <w:ilvl w:val="2"/>
          <w:numId w:val="2"/>
        </w:numPr>
        <w:spacing w:after="0"/>
        <w:ind w:firstLine="567"/>
        <w:jc w:val="both"/>
        <w:rPr>
          <w:rFonts w:ascii="Times New Roman" w:hAnsi="Times New Roman" w:cs="Times New Roman"/>
        </w:rPr>
      </w:pPr>
      <w:r w:rsidRPr="00132ED2">
        <w:rPr>
          <w:rFonts w:ascii="Times New Roman" w:hAnsi="Times New Roman" w:cs="Times New Roman"/>
        </w:rPr>
        <w:t>Vânzătorul consimte sa fie re</w:t>
      </w:r>
      <w:r w:rsidR="00113255" w:rsidRPr="00132ED2">
        <w:rPr>
          <w:rFonts w:ascii="Times New Roman" w:hAnsi="Times New Roman" w:cs="Times New Roman"/>
        </w:rPr>
        <w:t>sponsabil şi sa plătească sau să</w:t>
      </w:r>
      <w:r w:rsidRPr="00132ED2">
        <w:rPr>
          <w:rFonts w:ascii="Times New Roman" w:hAnsi="Times New Roman" w:cs="Times New Roman"/>
        </w:rPr>
        <w:t xml:space="preserve"> determine plata eventualelor impozite sau taxe impuse de orice autoritate guvernamentala şi asociate gazelor naturale ce fac obiectul prezentului Contract, înainte de predarea lor către Cumpărător la Punctul de Livrare;</w:t>
      </w:r>
    </w:p>
    <w:p w14:paraId="135D9055" w14:textId="77777777" w:rsidR="002D08E4" w:rsidRPr="00132ED2" w:rsidRDefault="002D08E4" w:rsidP="00704307">
      <w:pPr>
        <w:numPr>
          <w:ilvl w:val="2"/>
          <w:numId w:val="2"/>
        </w:numPr>
        <w:spacing w:after="0"/>
        <w:ind w:firstLine="567"/>
        <w:jc w:val="both"/>
        <w:rPr>
          <w:rFonts w:ascii="Times New Roman" w:hAnsi="Times New Roman" w:cs="Times New Roman"/>
        </w:rPr>
      </w:pPr>
      <w:r w:rsidRPr="00132ED2">
        <w:rPr>
          <w:rFonts w:ascii="Times New Roman" w:hAnsi="Times New Roman" w:cs="Times New Roman"/>
        </w:rPr>
        <w:t>Cumpărătorul consimte sa fie responsabil şi sa plătească sau sa determine plata eventualelor impozite sau taxe impuse de orice autoritate guvernamentala şi asociate gazelor naturale ce fac obiectul prezentului Contract, după preluarea lor de la Vânzător la Punctul de Livrare.</w:t>
      </w:r>
    </w:p>
    <w:p w14:paraId="0776DBA2" w14:textId="77777777" w:rsidR="003B6BEE" w:rsidRDefault="003B6BEE" w:rsidP="00704307">
      <w:pPr>
        <w:spacing w:after="0"/>
        <w:ind w:firstLine="567"/>
        <w:jc w:val="both"/>
        <w:rPr>
          <w:rFonts w:ascii="Times New Roman" w:hAnsi="Times New Roman" w:cs="Times New Roman"/>
          <w:b/>
          <w:bCs/>
        </w:rPr>
      </w:pPr>
    </w:p>
    <w:p w14:paraId="75D485A7" w14:textId="77777777" w:rsidR="002D08E4" w:rsidRPr="00132ED2" w:rsidRDefault="00434B83" w:rsidP="00704307">
      <w:pPr>
        <w:spacing w:after="0"/>
        <w:ind w:firstLine="567"/>
        <w:jc w:val="both"/>
        <w:rPr>
          <w:rFonts w:ascii="Times New Roman" w:hAnsi="Times New Roman" w:cs="Times New Roman"/>
          <w:b/>
          <w:bCs/>
        </w:rPr>
      </w:pPr>
      <w:r w:rsidRPr="00132ED2">
        <w:rPr>
          <w:rFonts w:ascii="Times New Roman" w:hAnsi="Times New Roman" w:cs="Times New Roman"/>
          <w:b/>
          <w:bCs/>
        </w:rPr>
        <w:t>Art. 9. Facturarea şi Plata</w:t>
      </w:r>
    </w:p>
    <w:p w14:paraId="75185386" w14:textId="77777777" w:rsidR="00491396" w:rsidRPr="00132ED2" w:rsidRDefault="002D08E4" w:rsidP="00704307">
      <w:pPr>
        <w:numPr>
          <w:ilvl w:val="3"/>
          <w:numId w:val="2"/>
        </w:numPr>
        <w:spacing w:after="0"/>
        <w:ind w:firstLine="567"/>
        <w:jc w:val="both"/>
        <w:rPr>
          <w:rFonts w:ascii="Times New Roman" w:hAnsi="Times New Roman" w:cs="Times New Roman"/>
        </w:rPr>
      </w:pPr>
      <w:r w:rsidRPr="00132ED2">
        <w:rPr>
          <w:rFonts w:ascii="Times New Roman" w:hAnsi="Times New Roman" w:cs="Times New Roman"/>
        </w:rPr>
        <w:t xml:space="preserve">Vânzătorul va emite factura </w:t>
      </w:r>
      <w:r w:rsidR="001D4D93" w:rsidRPr="00132ED2">
        <w:rPr>
          <w:rFonts w:ascii="Times New Roman" w:hAnsi="Times New Roman" w:cs="Times New Roman"/>
        </w:rPr>
        <w:t>pentru</w:t>
      </w:r>
      <w:r w:rsidRPr="00132ED2">
        <w:rPr>
          <w:rFonts w:ascii="Times New Roman" w:hAnsi="Times New Roman" w:cs="Times New Roman"/>
        </w:rPr>
        <w:t xml:space="preserve"> fiecare lună de livrare, pe baza </w:t>
      </w:r>
      <w:r w:rsidR="00DA4C90" w:rsidRPr="00132ED2">
        <w:rPr>
          <w:rFonts w:ascii="Times New Roman" w:hAnsi="Times New Roman" w:cs="Times New Roman"/>
        </w:rPr>
        <w:t>c</w:t>
      </w:r>
      <w:r w:rsidRPr="00132ED2">
        <w:rPr>
          <w:rFonts w:ascii="Times New Roman" w:hAnsi="Times New Roman" w:cs="Times New Roman"/>
        </w:rPr>
        <w:t xml:space="preserve">antităţii de </w:t>
      </w:r>
      <w:r w:rsidR="00DA4C90" w:rsidRPr="00132ED2">
        <w:rPr>
          <w:rFonts w:ascii="Times New Roman" w:hAnsi="Times New Roman" w:cs="Times New Roman"/>
        </w:rPr>
        <w:t>g</w:t>
      </w:r>
      <w:r w:rsidRPr="00132ED2">
        <w:rPr>
          <w:rFonts w:ascii="Times New Roman" w:hAnsi="Times New Roman" w:cs="Times New Roman"/>
        </w:rPr>
        <w:t xml:space="preserve">aze </w:t>
      </w:r>
      <w:r w:rsidR="00DA4C90" w:rsidRPr="00132ED2">
        <w:rPr>
          <w:rFonts w:ascii="Times New Roman" w:hAnsi="Times New Roman" w:cs="Times New Roman"/>
        </w:rPr>
        <w:t>n</w:t>
      </w:r>
      <w:r w:rsidRPr="00132ED2">
        <w:rPr>
          <w:rFonts w:ascii="Times New Roman" w:hAnsi="Times New Roman" w:cs="Times New Roman"/>
        </w:rPr>
        <w:t xml:space="preserve">aturale predată - preluată şi a </w:t>
      </w:r>
      <w:r w:rsidR="00DA4C90" w:rsidRPr="00132ED2">
        <w:rPr>
          <w:rFonts w:ascii="Times New Roman" w:hAnsi="Times New Roman" w:cs="Times New Roman"/>
        </w:rPr>
        <w:t>p</w:t>
      </w:r>
      <w:r w:rsidRPr="00132ED2">
        <w:rPr>
          <w:rFonts w:ascii="Times New Roman" w:hAnsi="Times New Roman" w:cs="Times New Roman"/>
        </w:rPr>
        <w:t xml:space="preserve">reţului de </w:t>
      </w:r>
      <w:r w:rsidR="00DA4C90" w:rsidRPr="00132ED2">
        <w:rPr>
          <w:rFonts w:ascii="Times New Roman" w:hAnsi="Times New Roman" w:cs="Times New Roman"/>
        </w:rPr>
        <w:t>v</w:t>
      </w:r>
      <w:r w:rsidRPr="00132ED2">
        <w:rPr>
          <w:rFonts w:ascii="Times New Roman" w:hAnsi="Times New Roman" w:cs="Times New Roman"/>
        </w:rPr>
        <w:t>ânzare stabilit potrivit a</w:t>
      </w:r>
      <w:r w:rsidR="00491396" w:rsidRPr="00132ED2">
        <w:rPr>
          <w:rFonts w:ascii="Times New Roman" w:hAnsi="Times New Roman" w:cs="Times New Roman"/>
        </w:rPr>
        <w:t xml:space="preserve">rt. 7. </w:t>
      </w:r>
      <w:r w:rsidRPr="00132ED2">
        <w:rPr>
          <w:rFonts w:ascii="Times New Roman" w:hAnsi="Times New Roman" w:cs="Times New Roman"/>
        </w:rPr>
        <w:t xml:space="preserve">Factura va fi transmisă Cumpărătorului în termen de 10 </w:t>
      </w:r>
      <w:r w:rsidR="003B6B55" w:rsidRPr="00132ED2">
        <w:rPr>
          <w:rFonts w:ascii="Times New Roman" w:hAnsi="Times New Roman" w:cs="Times New Roman"/>
        </w:rPr>
        <w:t>zile calendaristice</w:t>
      </w:r>
      <w:r w:rsidRPr="00132ED2">
        <w:rPr>
          <w:rFonts w:ascii="Times New Roman" w:hAnsi="Times New Roman" w:cs="Times New Roman"/>
        </w:rPr>
        <w:t xml:space="preserve"> de la sfârşitul lunii de livrare. </w:t>
      </w:r>
    </w:p>
    <w:p w14:paraId="41491F42" w14:textId="77777777" w:rsidR="002D08E4" w:rsidRPr="00132ED2" w:rsidRDefault="002D08E4" w:rsidP="00704307">
      <w:pPr>
        <w:numPr>
          <w:ilvl w:val="3"/>
          <w:numId w:val="2"/>
        </w:numPr>
        <w:spacing w:after="0"/>
        <w:ind w:firstLine="567"/>
        <w:jc w:val="both"/>
        <w:rPr>
          <w:rFonts w:ascii="Times New Roman" w:hAnsi="Times New Roman" w:cs="Times New Roman"/>
        </w:rPr>
      </w:pPr>
      <w:r w:rsidRPr="00132ED2">
        <w:rPr>
          <w:rFonts w:ascii="Times New Roman" w:hAnsi="Times New Roman" w:cs="Times New Roman"/>
        </w:rPr>
        <w:t xml:space="preserve">În cazul constatării unor neconformităţi, Cumpărătorul poate refuza factura în termen de 5 </w:t>
      </w:r>
      <w:r w:rsidR="003B6B55" w:rsidRPr="00132ED2">
        <w:rPr>
          <w:rFonts w:ascii="Times New Roman" w:hAnsi="Times New Roman" w:cs="Times New Roman"/>
        </w:rPr>
        <w:t>zile calendaristice</w:t>
      </w:r>
      <w:r w:rsidRPr="00132ED2">
        <w:rPr>
          <w:rFonts w:ascii="Times New Roman" w:hAnsi="Times New Roman" w:cs="Times New Roman"/>
        </w:rPr>
        <w:t xml:space="preserve"> de la primirea facturii în original. După această dată factura se consideră acceptată;</w:t>
      </w:r>
    </w:p>
    <w:p w14:paraId="2D411041" w14:textId="77777777" w:rsidR="002D08E4" w:rsidRPr="00132ED2" w:rsidRDefault="002D08E4" w:rsidP="00704307">
      <w:pPr>
        <w:numPr>
          <w:ilvl w:val="3"/>
          <w:numId w:val="2"/>
        </w:numPr>
        <w:spacing w:after="0"/>
        <w:ind w:firstLine="567"/>
        <w:jc w:val="both"/>
        <w:rPr>
          <w:rFonts w:ascii="Times New Roman" w:hAnsi="Times New Roman" w:cs="Times New Roman"/>
        </w:rPr>
      </w:pPr>
      <w:r w:rsidRPr="00132ED2">
        <w:rPr>
          <w:rFonts w:ascii="Times New Roman" w:hAnsi="Times New Roman" w:cs="Times New Roman"/>
        </w:rPr>
        <w:t xml:space="preserve">Cumpărătorul va plăti contravaloarea cantităţilor de gaze cumpărate </w:t>
      </w:r>
      <w:r w:rsidR="002A2CAA">
        <w:rPr>
          <w:rFonts w:ascii="Times New Roman" w:hAnsi="Times New Roman" w:cs="Times New Roman"/>
        </w:rPr>
        <w:t>în termen de 30 zile calendaristice de la data emiterii facturii fiscale</w:t>
      </w:r>
      <w:r w:rsidR="00491396" w:rsidRPr="00132ED2">
        <w:rPr>
          <w:rFonts w:ascii="Times New Roman" w:hAnsi="Times New Roman" w:cs="Times New Roman"/>
        </w:rPr>
        <w:t>, fără a depăşi acest termen;</w:t>
      </w:r>
    </w:p>
    <w:p w14:paraId="341948F5" w14:textId="47CD32A4" w:rsidR="002D08E4" w:rsidRPr="00132ED2" w:rsidRDefault="002D08E4" w:rsidP="00704307">
      <w:pPr>
        <w:numPr>
          <w:ilvl w:val="3"/>
          <w:numId w:val="2"/>
        </w:numPr>
        <w:spacing w:after="0"/>
        <w:ind w:firstLine="567"/>
        <w:jc w:val="both"/>
        <w:rPr>
          <w:rFonts w:ascii="Times New Roman" w:hAnsi="Times New Roman" w:cs="Times New Roman"/>
        </w:rPr>
      </w:pPr>
      <w:r w:rsidRPr="00132ED2">
        <w:rPr>
          <w:rFonts w:ascii="Times New Roman" w:hAnsi="Times New Roman" w:cs="Times New Roman"/>
        </w:rPr>
        <w:lastRenderedPageBreak/>
        <w:t xml:space="preserve">Plata gazelor se va efectua în lei, prin transfer bancar în contul </w:t>
      </w:r>
      <w:r w:rsidRPr="00111B20">
        <w:rPr>
          <w:rFonts w:ascii="Times New Roman" w:hAnsi="Times New Roman" w:cs="Times New Roman"/>
          <w:b/>
          <w:bCs/>
        </w:rPr>
        <w:t>S.C</w:t>
      </w:r>
      <w:r w:rsidRPr="00132ED2">
        <w:rPr>
          <w:rFonts w:ascii="Times New Roman" w:hAnsi="Times New Roman" w:cs="Times New Roman"/>
        </w:rPr>
        <w:t xml:space="preserve">. </w:t>
      </w:r>
      <w:r w:rsidR="00111B20" w:rsidRPr="00987990">
        <w:rPr>
          <w:rStyle w:val="BodytextBold"/>
          <w:rFonts w:eastAsia="Calibri"/>
          <w:sz w:val="24"/>
          <w:szCs w:val="24"/>
        </w:rPr>
        <w:t>Gaz Nord Est S.A</w:t>
      </w:r>
      <w:r w:rsidR="00111B20" w:rsidRPr="00132ED2">
        <w:rPr>
          <w:rFonts w:ascii="Times New Roman" w:hAnsi="Times New Roman" w:cs="Times New Roman"/>
        </w:rPr>
        <w:t xml:space="preserve"> </w:t>
      </w:r>
      <w:r w:rsidRPr="00132ED2">
        <w:rPr>
          <w:rFonts w:ascii="Times New Roman" w:hAnsi="Times New Roman" w:cs="Times New Roman"/>
        </w:rPr>
        <w:t xml:space="preserve"> nr.</w:t>
      </w:r>
      <w:r w:rsidR="00323E79" w:rsidRPr="00323E79">
        <w:rPr>
          <w:rFonts w:ascii="Times New Roman" w:hAnsi="Times New Roman" w:cs="Times New Roman"/>
          <w:b/>
          <w:bCs/>
        </w:rPr>
        <w:t xml:space="preserve"> </w:t>
      </w:r>
      <w:r w:rsidR="00323E79" w:rsidRPr="003E2D1E">
        <w:rPr>
          <w:rFonts w:ascii="Times New Roman" w:hAnsi="Times New Roman" w:cs="Times New Roman"/>
          <w:b/>
          <w:bCs/>
        </w:rPr>
        <w:t>RO42RZBR0000060002538418</w:t>
      </w:r>
      <w:r w:rsidR="00111B20">
        <w:rPr>
          <w:rFonts w:ascii="Times New Roman" w:hAnsi="Times New Roman" w:cs="Times New Roman"/>
          <w:b/>
          <w:bCs/>
        </w:rPr>
        <w:t>,</w:t>
      </w:r>
      <w:r w:rsidRPr="00132ED2">
        <w:rPr>
          <w:rFonts w:ascii="Times New Roman" w:hAnsi="Times New Roman" w:cs="Times New Roman"/>
        </w:rPr>
        <w:t xml:space="preserve"> deschi</w:t>
      </w:r>
      <w:r w:rsidR="00113255" w:rsidRPr="00132ED2">
        <w:rPr>
          <w:rFonts w:ascii="Times New Roman" w:hAnsi="Times New Roman" w:cs="Times New Roman"/>
        </w:rPr>
        <w:t xml:space="preserve">s la </w:t>
      </w:r>
      <w:r w:rsidR="00323E79">
        <w:rPr>
          <w:rFonts w:ascii="Times New Roman" w:hAnsi="Times New Roman" w:cs="Times New Roman"/>
        </w:rPr>
        <w:t>Raiffeisen Bank</w:t>
      </w:r>
      <w:r w:rsidR="00323E79" w:rsidRPr="00132ED2">
        <w:rPr>
          <w:rFonts w:ascii="Times New Roman" w:hAnsi="Times New Roman" w:cs="Times New Roman"/>
        </w:rPr>
        <w:t xml:space="preserve"> </w:t>
      </w:r>
      <w:r w:rsidR="0024026D">
        <w:rPr>
          <w:rFonts w:ascii="Times New Roman" w:hAnsi="Times New Roman" w:cs="Times New Roman"/>
        </w:rPr>
        <w:t xml:space="preserve">sau cele afisate pe factura </w:t>
      </w:r>
      <w:r w:rsidR="00113255" w:rsidRPr="00132ED2">
        <w:rPr>
          <w:rFonts w:ascii="Times New Roman" w:hAnsi="Times New Roman" w:cs="Times New Roman"/>
        </w:rPr>
        <w:t>.</w:t>
      </w:r>
      <w:r w:rsidRPr="00132ED2">
        <w:rPr>
          <w:rFonts w:ascii="Times New Roman" w:hAnsi="Times New Roman" w:cs="Times New Roman"/>
        </w:rPr>
        <w:t xml:space="preserve"> Se consideră obligaţia de </w:t>
      </w:r>
      <w:r w:rsidR="00113255" w:rsidRPr="00132ED2">
        <w:rPr>
          <w:rFonts w:ascii="Times New Roman" w:hAnsi="Times New Roman" w:cs="Times New Roman"/>
        </w:rPr>
        <w:t>plată efectuată</w:t>
      </w:r>
      <w:r w:rsidRPr="00132ED2">
        <w:rPr>
          <w:rFonts w:ascii="Times New Roman" w:hAnsi="Times New Roman" w:cs="Times New Roman"/>
        </w:rPr>
        <w:t xml:space="preserve"> la data intrării banilor în contul Vânzătorului. Vânzătorul va pune la dispoziţia Cumpărătorului documente care vor atesta data încasării plăţii în contul său.</w:t>
      </w:r>
    </w:p>
    <w:p w14:paraId="4910B373" w14:textId="77777777" w:rsidR="002D08E4" w:rsidRPr="00132ED2" w:rsidRDefault="002D08E4" w:rsidP="00704307">
      <w:pPr>
        <w:spacing w:after="0"/>
        <w:ind w:firstLine="567"/>
        <w:jc w:val="both"/>
        <w:rPr>
          <w:rFonts w:ascii="Times New Roman" w:hAnsi="Times New Roman" w:cs="Times New Roman"/>
          <w:b/>
          <w:bCs/>
        </w:rPr>
      </w:pPr>
    </w:p>
    <w:p w14:paraId="20C11174" w14:textId="77777777" w:rsidR="002D08E4" w:rsidRPr="00D14C0B" w:rsidRDefault="002D08E4" w:rsidP="00704307">
      <w:pPr>
        <w:spacing w:after="0"/>
        <w:ind w:firstLine="567"/>
        <w:jc w:val="both"/>
        <w:rPr>
          <w:rFonts w:ascii="Times New Roman" w:hAnsi="Times New Roman" w:cs="Times New Roman"/>
          <w:b/>
          <w:bCs/>
        </w:rPr>
      </w:pPr>
      <w:r w:rsidRPr="00D14C0B">
        <w:rPr>
          <w:rFonts w:ascii="Times New Roman" w:hAnsi="Times New Roman" w:cs="Times New Roman"/>
          <w:b/>
          <w:bCs/>
        </w:rPr>
        <w:t>Art. 1</w:t>
      </w:r>
      <w:r w:rsidR="00491396" w:rsidRPr="00D14C0B">
        <w:rPr>
          <w:rFonts w:ascii="Times New Roman" w:hAnsi="Times New Roman" w:cs="Times New Roman"/>
          <w:b/>
          <w:bCs/>
        </w:rPr>
        <w:t>0</w:t>
      </w:r>
      <w:r w:rsidRPr="00D14C0B">
        <w:rPr>
          <w:rFonts w:ascii="Times New Roman" w:hAnsi="Times New Roman" w:cs="Times New Roman"/>
          <w:b/>
          <w:bCs/>
        </w:rPr>
        <w:t>. Răspunderea contractuală</w:t>
      </w:r>
    </w:p>
    <w:p w14:paraId="29C75E57" w14:textId="77777777" w:rsidR="002D08E4" w:rsidRPr="00D14C0B" w:rsidRDefault="002D08E4" w:rsidP="00704307">
      <w:pPr>
        <w:numPr>
          <w:ilvl w:val="0"/>
          <w:numId w:val="18"/>
        </w:numPr>
        <w:spacing w:after="0"/>
        <w:ind w:firstLine="567"/>
        <w:jc w:val="both"/>
        <w:rPr>
          <w:rFonts w:ascii="Times New Roman" w:hAnsi="Times New Roman" w:cs="Times New Roman"/>
        </w:rPr>
      </w:pPr>
      <w:r w:rsidRPr="00D14C0B">
        <w:rPr>
          <w:rFonts w:ascii="Times New Roman" w:hAnsi="Times New Roman" w:cs="Times New Roman"/>
        </w:rPr>
        <w:t xml:space="preserve">În condiţiile în care Cumpărătorul nu-şi îndeplineşte obligaţia de plată </w:t>
      </w:r>
      <w:r w:rsidR="0083492C" w:rsidRPr="00D14C0B">
        <w:rPr>
          <w:rFonts w:ascii="Times New Roman" w:hAnsi="Times New Roman" w:cs="Times New Roman"/>
        </w:rPr>
        <w:t>în termenul prevăzut la art. 9, alin (</w:t>
      </w:r>
      <w:r w:rsidR="00DF799B">
        <w:rPr>
          <w:rFonts w:ascii="Times New Roman" w:hAnsi="Times New Roman" w:cs="Times New Roman"/>
        </w:rPr>
        <w:t>3</w:t>
      </w:r>
      <w:r w:rsidR="0083492C" w:rsidRPr="00D14C0B">
        <w:rPr>
          <w:rFonts w:ascii="Times New Roman" w:hAnsi="Times New Roman" w:cs="Times New Roman"/>
        </w:rPr>
        <w:t>)</w:t>
      </w:r>
      <w:r w:rsidRPr="00D14C0B">
        <w:rPr>
          <w:rFonts w:ascii="Times New Roman" w:hAnsi="Times New Roman" w:cs="Times New Roman"/>
        </w:rPr>
        <w:t xml:space="preserve">, se obligă sa plătească Vânzătorului penalităţi de întârziere, în cuantum </w:t>
      </w:r>
      <w:r w:rsidR="0083492C" w:rsidRPr="00D14C0B">
        <w:rPr>
          <w:rFonts w:ascii="Times New Roman" w:hAnsi="Times New Roman" w:cs="Times New Roman"/>
        </w:rPr>
        <w:t xml:space="preserve">de </w:t>
      </w:r>
      <w:r w:rsidR="0083492C" w:rsidRPr="00300AE8">
        <w:rPr>
          <w:rFonts w:ascii="Times New Roman" w:hAnsi="Times New Roman" w:cs="Times New Roman"/>
          <w:b/>
        </w:rPr>
        <w:t>0,</w:t>
      </w:r>
      <w:r w:rsidR="00D13E47">
        <w:rPr>
          <w:rFonts w:ascii="Times New Roman" w:hAnsi="Times New Roman" w:cs="Times New Roman"/>
          <w:b/>
        </w:rPr>
        <w:t>05</w:t>
      </w:r>
      <w:r w:rsidR="0083492C" w:rsidRPr="00300AE8">
        <w:rPr>
          <w:rFonts w:ascii="Times New Roman" w:hAnsi="Times New Roman" w:cs="Times New Roman"/>
          <w:b/>
        </w:rPr>
        <w:t>%/zi</w:t>
      </w:r>
      <w:r w:rsidRPr="00D14C0B">
        <w:rPr>
          <w:rFonts w:ascii="Times New Roman" w:hAnsi="Times New Roman" w:cs="Times New Roman"/>
        </w:rPr>
        <w:t>. Penalităţile de întârziere se calculează la valoarea obligaţiilor de plată neachitate la scadenţă, pentru fiecare zi</w:t>
      </w:r>
      <w:r w:rsidR="001D3D8C" w:rsidRPr="00D14C0B">
        <w:rPr>
          <w:rFonts w:ascii="Times New Roman" w:hAnsi="Times New Roman" w:cs="Times New Roman"/>
        </w:rPr>
        <w:t xml:space="preserve"> calendaristică</w:t>
      </w:r>
      <w:r w:rsidRPr="00D14C0B">
        <w:rPr>
          <w:rFonts w:ascii="Times New Roman" w:hAnsi="Times New Roman" w:cs="Times New Roman"/>
        </w:rPr>
        <w:t xml:space="preserve"> de întârziere, începând cu ziua imediat următoare datei scadente până la data efectuării plăţii, respectiv data înscrisă de banca Cumpărător</w:t>
      </w:r>
      <w:r w:rsidR="00113255" w:rsidRPr="00D14C0B">
        <w:rPr>
          <w:rFonts w:ascii="Times New Roman" w:hAnsi="Times New Roman" w:cs="Times New Roman"/>
        </w:rPr>
        <w:t>ului pe ordinul de plată, fără a depăşi cuantumul debitului datorat.</w:t>
      </w:r>
    </w:p>
    <w:p w14:paraId="607B0938" w14:textId="77777777" w:rsidR="002D08E4" w:rsidRPr="00132ED2" w:rsidRDefault="002D08E4" w:rsidP="00704307">
      <w:pPr>
        <w:numPr>
          <w:ilvl w:val="0"/>
          <w:numId w:val="18"/>
        </w:numPr>
        <w:spacing w:after="0"/>
        <w:ind w:firstLine="567"/>
        <w:jc w:val="both"/>
        <w:rPr>
          <w:rFonts w:ascii="Times New Roman" w:hAnsi="Times New Roman" w:cs="Times New Roman"/>
        </w:rPr>
      </w:pPr>
      <w:r w:rsidRPr="00132ED2">
        <w:rPr>
          <w:rFonts w:ascii="Times New Roman" w:hAnsi="Times New Roman" w:cs="Times New Roman"/>
        </w:rPr>
        <w:t xml:space="preserve">Penalităţile prevăzute la pct. (1) se vor percepe în baza unei facturi întocmită de către Vânzător în termen de minim 5 </w:t>
      </w:r>
      <w:r w:rsidR="003B6B55" w:rsidRPr="00132ED2">
        <w:rPr>
          <w:rFonts w:ascii="Times New Roman" w:hAnsi="Times New Roman" w:cs="Times New Roman"/>
        </w:rPr>
        <w:t>zile calendaristice</w:t>
      </w:r>
      <w:r w:rsidRPr="00132ED2">
        <w:rPr>
          <w:rFonts w:ascii="Times New Roman" w:hAnsi="Times New Roman" w:cs="Times New Roman"/>
        </w:rPr>
        <w:t xml:space="preserve"> de la data închiderii facturii la care se calculează;</w:t>
      </w:r>
    </w:p>
    <w:p w14:paraId="6B1D8C79" w14:textId="77777777" w:rsidR="002D08E4" w:rsidRPr="002A2CAA" w:rsidRDefault="002D08E4" w:rsidP="002A2CAA">
      <w:pPr>
        <w:numPr>
          <w:ilvl w:val="0"/>
          <w:numId w:val="18"/>
        </w:numPr>
        <w:spacing w:after="0"/>
        <w:ind w:firstLine="567"/>
        <w:jc w:val="both"/>
        <w:rPr>
          <w:rFonts w:ascii="Times New Roman" w:hAnsi="Times New Roman" w:cs="Times New Roman"/>
        </w:rPr>
      </w:pPr>
      <w:r w:rsidRPr="00132ED2">
        <w:rPr>
          <w:rFonts w:ascii="Times New Roman" w:hAnsi="Times New Roman" w:cs="Times New Roman"/>
        </w:rPr>
        <w:t xml:space="preserve">Vânzătorul are dreptul de a întrerupe livrarea gazelor, dacă nu s-au efectuat plăţile la termenele prevăzute la art. 9, notificându-1 în acest sens pe Cumpărător cu minim  </w:t>
      </w:r>
      <w:r w:rsidR="00113255" w:rsidRPr="00132ED2">
        <w:rPr>
          <w:rFonts w:ascii="Times New Roman" w:hAnsi="Times New Roman" w:cs="Times New Roman"/>
        </w:rPr>
        <w:t xml:space="preserve">72 </w:t>
      </w:r>
      <w:r w:rsidRPr="00132ED2">
        <w:rPr>
          <w:rFonts w:ascii="Times New Roman" w:hAnsi="Times New Roman" w:cs="Times New Roman"/>
        </w:rPr>
        <w:t>ore înainte de momentul întreruperii</w:t>
      </w:r>
      <w:r w:rsidR="002A2CAA">
        <w:rPr>
          <w:rFonts w:ascii="Times New Roman" w:hAnsi="Times New Roman" w:cs="Times New Roman"/>
        </w:rPr>
        <w:t>, acesta din urmă fiind în totalitate responsabil cu luarea măsurilor de siguranță în vederea întreruperii gazelor naturale, Vânzătorul neputând fi tras la răspundere pentru prejudiciile create ca urmare a întreruperii livrărilor de gaze naturale ca urmare a neplății gazelor</w:t>
      </w:r>
      <w:r w:rsidRPr="002A2CAA">
        <w:rPr>
          <w:rFonts w:ascii="Times New Roman" w:hAnsi="Times New Roman" w:cs="Times New Roman"/>
        </w:rPr>
        <w:t>. Livrarea gazelor va fi reluată în cel mult 24 ore de la momentul efectuării</w:t>
      </w:r>
      <w:r w:rsidR="002A2CAA">
        <w:rPr>
          <w:rFonts w:ascii="Times New Roman" w:hAnsi="Times New Roman" w:cs="Times New Roman"/>
        </w:rPr>
        <w:t xml:space="preserve"> și confirmării</w:t>
      </w:r>
      <w:r w:rsidRPr="002A2CAA">
        <w:rPr>
          <w:rFonts w:ascii="Times New Roman" w:hAnsi="Times New Roman" w:cs="Times New Roman"/>
        </w:rPr>
        <w:t xml:space="preserve"> plăţii;</w:t>
      </w:r>
    </w:p>
    <w:p w14:paraId="1DE22EB7" w14:textId="77777777" w:rsidR="00923101" w:rsidRDefault="00923101" w:rsidP="00923101">
      <w:pPr>
        <w:numPr>
          <w:ilvl w:val="0"/>
          <w:numId w:val="18"/>
        </w:numPr>
        <w:spacing w:after="0"/>
        <w:ind w:firstLine="567"/>
        <w:jc w:val="both"/>
        <w:rPr>
          <w:rFonts w:ascii="Times New Roman" w:hAnsi="Times New Roman" w:cs="Times New Roman"/>
        </w:rPr>
      </w:pPr>
      <w:r>
        <w:rPr>
          <w:rFonts w:ascii="Times New Roman" w:hAnsi="Times New Roman" w:cs="Times New Roman"/>
        </w:rPr>
        <w:t>Plata în vederea reluării furnizării gazelor naturale va include tariful de deconectare-reconectare, perceput de operatorul de distribuție și un avans al contravalorii gazelor naturale ce urmează a fi livrate în următoarele 3 luni de consum, stabilite la o valoare medie de 1 MWh/lună.</w:t>
      </w:r>
    </w:p>
    <w:p w14:paraId="3218E79C" w14:textId="70C0C165" w:rsidR="00923101" w:rsidRPr="00923101" w:rsidRDefault="00923101" w:rsidP="005A35C1">
      <w:pPr>
        <w:numPr>
          <w:ilvl w:val="0"/>
          <w:numId w:val="18"/>
        </w:numPr>
        <w:spacing w:after="0"/>
        <w:ind w:firstLine="567"/>
        <w:jc w:val="both"/>
        <w:rPr>
          <w:rFonts w:ascii="Times New Roman" w:hAnsi="Times New Roman" w:cs="Times New Roman"/>
        </w:rPr>
      </w:pPr>
      <w:r w:rsidRPr="00923101">
        <w:rPr>
          <w:rFonts w:ascii="Times New Roman" w:hAnsi="Times New Roman" w:cs="Times New Roman"/>
        </w:rPr>
        <w:t>Pentru neexecutarea sau executarea necorespunzătoare a obligaţiilor contractuale, partea în culpă va plăti celeilalte părţi daune-interese în limita prejudiciului cauzat şi probat, în conformitate cu prevederile legale în vigoare.</w:t>
      </w:r>
    </w:p>
    <w:p w14:paraId="6F068A5E" w14:textId="77777777" w:rsidR="002D08E4" w:rsidRPr="00132ED2" w:rsidRDefault="002D08E4" w:rsidP="00704307">
      <w:pPr>
        <w:spacing w:after="0"/>
        <w:ind w:firstLine="567"/>
        <w:jc w:val="both"/>
        <w:rPr>
          <w:rFonts w:ascii="Times New Roman" w:hAnsi="Times New Roman" w:cs="Times New Roman"/>
          <w:b/>
          <w:bCs/>
        </w:rPr>
      </w:pPr>
    </w:p>
    <w:p w14:paraId="68F71C66" w14:textId="77777777" w:rsidR="002D08E4" w:rsidRPr="00132ED2" w:rsidRDefault="002D08E4" w:rsidP="00704307">
      <w:pPr>
        <w:spacing w:after="0"/>
        <w:ind w:firstLine="567"/>
        <w:jc w:val="both"/>
        <w:rPr>
          <w:rFonts w:ascii="Times New Roman" w:hAnsi="Times New Roman" w:cs="Times New Roman"/>
          <w:b/>
          <w:bCs/>
        </w:rPr>
      </w:pPr>
      <w:r w:rsidRPr="00132ED2">
        <w:rPr>
          <w:rFonts w:ascii="Times New Roman" w:hAnsi="Times New Roman" w:cs="Times New Roman"/>
          <w:b/>
          <w:bCs/>
        </w:rPr>
        <w:t>Art. 1</w:t>
      </w:r>
      <w:r w:rsidR="00491396" w:rsidRPr="00132ED2">
        <w:rPr>
          <w:rFonts w:ascii="Times New Roman" w:hAnsi="Times New Roman" w:cs="Times New Roman"/>
          <w:b/>
          <w:bCs/>
        </w:rPr>
        <w:t>1</w:t>
      </w:r>
      <w:r w:rsidRPr="00132ED2">
        <w:rPr>
          <w:rFonts w:ascii="Times New Roman" w:hAnsi="Times New Roman" w:cs="Times New Roman"/>
          <w:b/>
          <w:bCs/>
        </w:rPr>
        <w:t>. Clauza de confidenţialitate</w:t>
      </w:r>
    </w:p>
    <w:p w14:paraId="6B0976C1" w14:textId="77777777" w:rsidR="002D08E4" w:rsidRPr="00132ED2" w:rsidRDefault="002D08E4" w:rsidP="00704307">
      <w:pPr>
        <w:spacing w:after="0"/>
        <w:ind w:firstLine="567"/>
        <w:jc w:val="both"/>
        <w:rPr>
          <w:rFonts w:ascii="Times New Roman" w:hAnsi="Times New Roman" w:cs="Times New Roman"/>
        </w:rPr>
      </w:pPr>
      <w:r w:rsidRPr="00132ED2">
        <w:rPr>
          <w:rFonts w:ascii="Times New Roman" w:hAnsi="Times New Roman" w:cs="Times New Roman"/>
        </w:rPr>
        <w:t>Părţile sunt obligate ca pe perioada valabilității prezentului contract sa păstreze confidenţialitatea datelor, a documentelor şi a informaţiilor obținute în baza acestuia. Sunt exceptate următoarele date, documente şi informaţii:</w:t>
      </w:r>
    </w:p>
    <w:p w14:paraId="651DB40F" w14:textId="77777777" w:rsidR="002D08E4" w:rsidRPr="00132ED2" w:rsidRDefault="002D08E4" w:rsidP="00704307">
      <w:pPr>
        <w:numPr>
          <w:ilvl w:val="0"/>
          <w:numId w:val="5"/>
        </w:numPr>
        <w:spacing w:after="0"/>
        <w:ind w:firstLine="567"/>
        <w:jc w:val="both"/>
        <w:rPr>
          <w:rFonts w:ascii="Times New Roman" w:hAnsi="Times New Roman" w:cs="Times New Roman"/>
        </w:rPr>
      </w:pPr>
      <w:r w:rsidRPr="00132ED2">
        <w:rPr>
          <w:rFonts w:ascii="Times New Roman" w:hAnsi="Times New Roman" w:cs="Times New Roman"/>
        </w:rPr>
        <w:t>cele pentru a căror dezvăluire s-a primit acordul scris al celeilalte părţi contractante;</w:t>
      </w:r>
    </w:p>
    <w:p w14:paraId="3F919DA8" w14:textId="77777777" w:rsidR="002D08E4" w:rsidRPr="00132ED2" w:rsidRDefault="002D08E4" w:rsidP="00704307">
      <w:pPr>
        <w:numPr>
          <w:ilvl w:val="0"/>
          <w:numId w:val="5"/>
        </w:numPr>
        <w:spacing w:after="0"/>
        <w:ind w:firstLine="567"/>
        <w:jc w:val="both"/>
        <w:rPr>
          <w:rFonts w:ascii="Times New Roman" w:hAnsi="Times New Roman" w:cs="Times New Roman"/>
        </w:rPr>
      </w:pPr>
      <w:r w:rsidRPr="00132ED2">
        <w:rPr>
          <w:rFonts w:ascii="Times New Roman" w:hAnsi="Times New Roman" w:cs="Times New Roman"/>
        </w:rPr>
        <w:t>cele care la data dezvăluirii lor sunt de circulaţie publica;</w:t>
      </w:r>
    </w:p>
    <w:p w14:paraId="505A19AF" w14:textId="77777777" w:rsidR="002D08E4" w:rsidRPr="00132ED2" w:rsidRDefault="002D08E4" w:rsidP="00704307">
      <w:pPr>
        <w:numPr>
          <w:ilvl w:val="0"/>
          <w:numId w:val="5"/>
        </w:numPr>
        <w:spacing w:after="0"/>
        <w:ind w:firstLine="567"/>
        <w:jc w:val="both"/>
        <w:rPr>
          <w:rFonts w:ascii="Times New Roman" w:hAnsi="Times New Roman" w:cs="Times New Roman"/>
        </w:rPr>
      </w:pPr>
      <w:r w:rsidRPr="00132ED2">
        <w:rPr>
          <w:rFonts w:ascii="Times New Roman" w:hAnsi="Times New Roman" w:cs="Times New Roman"/>
        </w:rPr>
        <w:t>cele solicitate de organele abilitate ale statului, în baza unei obligaţii legale de informare.</w:t>
      </w:r>
    </w:p>
    <w:p w14:paraId="2B983EBE" w14:textId="77777777" w:rsidR="002D08E4" w:rsidRPr="00132ED2" w:rsidRDefault="002D08E4" w:rsidP="00704307">
      <w:pPr>
        <w:spacing w:after="0"/>
        <w:ind w:firstLine="567"/>
        <w:jc w:val="both"/>
        <w:rPr>
          <w:rFonts w:ascii="Times New Roman" w:hAnsi="Times New Roman" w:cs="Times New Roman"/>
          <w:b/>
          <w:bCs/>
        </w:rPr>
      </w:pPr>
    </w:p>
    <w:p w14:paraId="0AABD5A5" w14:textId="77777777" w:rsidR="002D08E4" w:rsidRPr="00132ED2" w:rsidRDefault="002D08E4" w:rsidP="00704307">
      <w:pPr>
        <w:spacing w:after="0"/>
        <w:ind w:firstLine="567"/>
        <w:jc w:val="both"/>
        <w:rPr>
          <w:rFonts w:ascii="Times New Roman" w:hAnsi="Times New Roman" w:cs="Times New Roman"/>
          <w:b/>
          <w:bCs/>
        </w:rPr>
      </w:pPr>
      <w:r w:rsidRPr="00132ED2">
        <w:rPr>
          <w:rFonts w:ascii="Times New Roman" w:hAnsi="Times New Roman" w:cs="Times New Roman"/>
          <w:b/>
          <w:bCs/>
        </w:rPr>
        <w:t>Art. 1</w:t>
      </w:r>
      <w:r w:rsidR="00491396" w:rsidRPr="00132ED2">
        <w:rPr>
          <w:rFonts w:ascii="Times New Roman" w:hAnsi="Times New Roman" w:cs="Times New Roman"/>
          <w:b/>
          <w:bCs/>
        </w:rPr>
        <w:t>2</w:t>
      </w:r>
      <w:r w:rsidRPr="00132ED2">
        <w:rPr>
          <w:rFonts w:ascii="Times New Roman" w:hAnsi="Times New Roman" w:cs="Times New Roman"/>
          <w:b/>
          <w:bCs/>
        </w:rPr>
        <w:t>. Modificarea circumstanţelor</w:t>
      </w:r>
    </w:p>
    <w:p w14:paraId="7D2FCD84" w14:textId="77777777" w:rsidR="002D08E4" w:rsidRPr="00132ED2" w:rsidRDefault="002D08E4" w:rsidP="00704307">
      <w:pPr>
        <w:numPr>
          <w:ilvl w:val="1"/>
          <w:numId w:val="5"/>
        </w:numPr>
        <w:spacing w:after="0"/>
        <w:ind w:firstLine="567"/>
        <w:jc w:val="both"/>
        <w:rPr>
          <w:rFonts w:ascii="Times New Roman" w:hAnsi="Times New Roman" w:cs="Times New Roman"/>
        </w:rPr>
      </w:pPr>
      <w:r w:rsidRPr="00132ED2">
        <w:rPr>
          <w:rFonts w:ascii="Times New Roman" w:hAnsi="Times New Roman" w:cs="Times New Roman"/>
        </w:rPr>
        <w:t>În contextul prezentului contract, prin modificare de circumstanţe se înţelege: legiferarea, intrarea în vigoare, modificarea textului sau a interpretării privind orice cerinţă legală, norma, metodologie sau recomandare a unei autorităţi ori aplicarea unei noi cerinţe legale, norme, metodologii sau recomandări a unei autorităţi, care nu erau în vigoare la data semnării acestui Contract;</w:t>
      </w:r>
    </w:p>
    <w:p w14:paraId="2DEC3219" w14:textId="77777777" w:rsidR="002D08E4" w:rsidRPr="00132ED2" w:rsidRDefault="002D08E4" w:rsidP="00704307">
      <w:pPr>
        <w:numPr>
          <w:ilvl w:val="1"/>
          <w:numId w:val="5"/>
        </w:numPr>
        <w:spacing w:after="0"/>
        <w:ind w:firstLine="567"/>
        <w:jc w:val="both"/>
        <w:rPr>
          <w:rFonts w:ascii="Times New Roman" w:hAnsi="Times New Roman" w:cs="Times New Roman"/>
        </w:rPr>
      </w:pPr>
      <w:r w:rsidRPr="00132ED2">
        <w:rPr>
          <w:rFonts w:ascii="Times New Roman" w:hAnsi="Times New Roman" w:cs="Times New Roman"/>
        </w:rPr>
        <w:t>Modificarea circumstanţelor poate include, fără a se limita la: introducerea unor noi impozite sau taxe, o schimbare a modalităţilor de impunere sau taxare, o majorare/diminuare a oricărora dintre impozitele şi taxele existente ori o schimbare a metodologiei avute în vedere la data încheierii prezentului Contract, privind fundamentarea sau recomandarea si/sau aplicarea elementelor utilizate la stabilirea Preţului de Vânzare;</w:t>
      </w:r>
    </w:p>
    <w:p w14:paraId="594AA759" w14:textId="77777777" w:rsidR="002D08E4" w:rsidRPr="00342146" w:rsidRDefault="002D08E4" w:rsidP="00704307">
      <w:pPr>
        <w:numPr>
          <w:ilvl w:val="1"/>
          <w:numId w:val="5"/>
        </w:numPr>
        <w:spacing w:after="0"/>
        <w:ind w:firstLine="567"/>
        <w:jc w:val="both"/>
        <w:rPr>
          <w:rFonts w:ascii="Times New Roman" w:hAnsi="Times New Roman" w:cs="Times New Roman"/>
          <w:b/>
        </w:rPr>
      </w:pPr>
      <w:r w:rsidRPr="00342146">
        <w:rPr>
          <w:rFonts w:ascii="Times New Roman" w:hAnsi="Times New Roman" w:cs="Times New Roman"/>
          <w:b/>
        </w:rPr>
        <w:t>În cazul în care modificarea de circumstanţe priveşte reglementarea/modificarea unor preţuri si/sau tarife care au fost asumate la plată, p</w:t>
      </w:r>
      <w:r w:rsidR="00E81563" w:rsidRPr="00342146">
        <w:rPr>
          <w:rFonts w:ascii="Times New Roman" w:hAnsi="Times New Roman" w:cs="Times New Roman"/>
          <w:b/>
        </w:rPr>
        <w:t>otrivit contractului, de către Cumpărător, C</w:t>
      </w:r>
      <w:r w:rsidRPr="00342146">
        <w:rPr>
          <w:rFonts w:ascii="Times New Roman" w:hAnsi="Times New Roman" w:cs="Times New Roman"/>
          <w:b/>
        </w:rPr>
        <w:t>ontractul va fi modificat de drept, de la data avută în vedere prin actul normativ pentru reglementarea/modificarea preţurilor şi/sau tarifelor în cauză;</w:t>
      </w:r>
    </w:p>
    <w:p w14:paraId="2002D900" w14:textId="77777777" w:rsidR="002D08E4" w:rsidRPr="00132ED2" w:rsidRDefault="002D08E4" w:rsidP="00704307">
      <w:pPr>
        <w:numPr>
          <w:ilvl w:val="1"/>
          <w:numId w:val="5"/>
        </w:numPr>
        <w:spacing w:after="0"/>
        <w:ind w:firstLine="567"/>
        <w:jc w:val="both"/>
        <w:rPr>
          <w:rFonts w:ascii="Times New Roman" w:hAnsi="Times New Roman" w:cs="Times New Roman"/>
        </w:rPr>
      </w:pPr>
      <w:r w:rsidRPr="00132ED2">
        <w:rPr>
          <w:rFonts w:ascii="Times New Roman" w:hAnsi="Times New Roman" w:cs="Times New Roman"/>
        </w:rPr>
        <w:t>Modificarea de drept a contractului, potrivit alin.</w:t>
      </w:r>
      <w:r w:rsidR="00E81563" w:rsidRPr="00132ED2">
        <w:rPr>
          <w:rFonts w:ascii="Times New Roman" w:hAnsi="Times New Roman" w:cs="Times New Roman"/>
        </w:rPr>
        <w:t xml:space="preserve"> </w:t>
      </w:r>
      <w:r w:rsidRPr="00132ED2">
        <w:rPr>
          <w:rFonts w:ascii="Times New Roman" w:hAnsi="Times New Roman" w:cs="Times New Roman"/>
        </w:rPr>
        <w:t>(3), va putea fi constatată de Părţi prin încheierea unui act adiţional;</w:t>
      </w:r>
    </w:p>
    <w:p w14:paraId="284B9C69" w14:textId="7D6F9908" w:rsidR="002D08E4" w:rsidRPr="00132ED2" w:rsidRDefault="002D08E4" w:rsidP="00704307">
      <w:pPr>
        <w:numPr>
          <w:ilvl w:val="1"/>
          <w:numId w:val="5"/>
        </w:numPr>
        <w:spacing w:after="0"/>
        <w:ind w:firstLine="567"/>
        <w:jc w:val="both"/>
        <w:rPr>
          <w:rFonts w:ascii="Times New Roman" w:hAnsi="Times New Roman" w:cs="Times New Roman"/>
        </w:rPr>
      </w:pPr>
      <w:r w:rsidRPr="00132ED2">
        <w:rPr>
          <w:rFonts w:ascii="Times New Roman" w:hAnsi="Times New Roman" w:cs="Times New Roman"/>
        </w:rPr>
        <w:t xml:space="preserve">În celelalte cazuri de modificări de circumstanţe, părţile se obligă sa renegocieze clauzele Contractului afectate de aceasta, în acord cu prevederile actelor normative care stau la baza modificării de circumstanţe, în termen de </w:t>
      </w:r>
      <w:r w:rsidR="006B1063">
        <w:rPr>
          <w:rFonts w:ascii="Times New Roman" w:hAnsi="Times New Roman" w:cs="Times New Roman"/>
        </w:rPr>
        <w:t>30</w:t>
      </w:r>
      <w:r w:rsidRPr="00132ED2">
        <w:rPr>
          <w:rFonts w:ascii="Times New Roman" w:hAnsi="Times New Roman" w:cs="Times New Roman"/>
        </w:rPr>
        <w:t xml:space="preserve"> </w:t>
      </w:r>
      <w:r w:rsidR="003B6B55" w:rsidRPr="00132ED2">
        <w:rPr>
          <w:rFonts w:ascii="Times New Roman" w:hAnsi="Times New Roman" w:cs="Times New Roman"/>
        </w:rPr>
        <w:t>zile calendaristice</w:t>
      </w:r>
      <w:r w:rsidRPr="00132ED2">
        <w:rPr>
          <w:rFonts w:ascii="Times New Roman" w:hAnsi="Times New Roman" w:cs="Times New Roman"/>
        </w:rPr>
        <w:t xml:space="preserve"> de la notificarea intenţiei de renegociere de către partea interesată;</w:t>
      </w:r>
    </w:p>
    <w:p w14:paraId="77BC1F97" w14:textId="4BD75F67" w:rsidR="002D08E4" w:rsidRDefault="002D08E4" w:rsidP="00704307">
      <w:pPr>
        <w:numPr>
          <w:ilvl w:val="1"/>
          <w:numId w:val="5"/>
        </w:numPr>
        <w:spacing w:after="0"/>
        <w:ind w:firstLine="567"/>
        <w:jc w:val="both"/>
        <w:rPr>
          <w:rFonts w:ascii="Times New Roman" w:hAnsi="Times New Roman" w:cs="Times New Roman"/>
        </w:rPr>
      </w:pPr>
      <w:r w:rsidRPr="00132ED2">
        <w:rPr>
          <w:rFonts w:ascii="Times New Roman" w:hAnsi="Times New Roman" w:cs="Times New Roman"/>
        </w:rPr>
        <w:t>Notificarea intenției de renegociere se va</w:t>
      </w:r>
      <w:r w:rsidR="00434B83" w:rsidRPr="00132ED2">
        <w:rPr>
          <w:rFonts w:ascii="Times New Roman" w:hAnsi="Times New Roman" w:cs="Times New Roman"/>
        </w:rPr>
        <w:t xml:space="preserve"> face de către partea interesată</w:t>
      </w:r>
      <w:r w:rsidRPr="00132ED2">
        <w:rPr>
          <w:rFonts w:ascii="Times New Roman" w:hAnsi="Times New Roman" w:cs="Times New Roman"/>
        </w:rPr>
        <w:t xml:space="preserve"> în termen de </w:t>
      </w:r>
      <w:r w:rsidR="006B1063">
        <w:rPr>
          <w:rFonts w:ascii="Times New Roman" w:hAnsi="Times New Roman" w:cs="Times New Roman"/>
        </w:rPr>
        <w:t>30</w:t>
      </w:r>
      <w:r w:rsidRPr="00132ED2">
        <w:rPr>
          <w:rFonts w:ascii="Times New Roman" w:hAnsi="Times New Roman" w:cs="Times New Roman"/>
        </w:rPr>
        <w:t xml:space="preserve"> </w:t>
      </w:r>
      <w:r w:rsidR="002E25B1" w:rsidRPr="00132ED2">
        <w:rPr>
          <w:rFonts w:ascii="Times New Roman" w:hAnsi="Times New Roman" w:cs="Times New Roman"/>
        </w:rPr>
        <w:t>zile calendaristice</w:t>
      </w:r>
      <w:r w:rsidRPr="00132ED2">
        <w:rPr>
          <w:rFonts w:ascii="Times New Roman" w:hAnsi="Times New Roman" w:cs="Times New Roman"/>
        </w:rPr>
        <w:t xml:space="preserve"> de la apariţia modificării de circumstanţe.</w:t>
      </w:r>
    </w:p>
    <w:p w14:paraId="0FA3B4FE" w14:textId="77777777" w:rsidR="00923101" w:rsidRDefault="00923101" w:rsidP="00923101">
      <w:pPr>
        <w:numPr>
          <w:ilvl w:val="1"/>
          <w:numId w:val="5"/>
        </w:numPr>
        <w:spacing w:after="0"/>
        <w:ind w:firstLine="567"/>
        <w:jc w:val="both"/>
        <w:rPr>
          <w:rFonts w:ascii="Times New Roman" w:hAnsi="Times New Roman" w:cs="Times New Roman"/>
        </w:rPr>
      </w:pPr>
      <w:r>
        <w:rPr>
          <w:rFonts w:ascii="Times New Roman" w:hAnsi="Times New Roman" w:cs="Times New Roman"/>
        </w:rPr>
        <w:lastRenderedPageBreak/>
        <w:t>În cazul în care partea notificată nu dă curs solicitării, negocierea se consideră acceptată în mod tacit.</w:t>
      </w:r>
    </w:p>
    <w:p w14:paraId="166324C1" w14:textId="77777777" w:rsidR="00923101" w:rsidRDefault="00923101" w:rsidP="00704307">
      <w:pPr>
        <w:spacing w:after="0"/>
        <w:ind w:firstLine="567"/>
        <w:jc w:val="both"/>
        <w:rPr>
          <w:rFonts w:ascii="Times New Roman" w:hAnsi="Times New Roman" w:cs="Times New Roman"/>
          <w:b/>
          <w:bCs/>
        </w:rPr>
      </w:pPr>
    </w:p>
    <w:p w14:paraId="441F8BFE" w14:textId="77777777" w:rsidR="002D08E4" w:rsidRPr="00132ED2" w:rsidRDefault="002D08E4" w:rsidP="00704307">
      <w:pPr>
        <w:spacing w:after="0"/>
        <w:ind w:firstLine="567"/>
        <w:jc w:val="both"/>
        <w:rPr>
          <w:rFonts w:ascii="Times New Roman" w:hAnsi="Times New Roman" w:cs="Times New Roman"/>
          <w:b/>
          <w:bCs/>
        </w:rPr>
      </w:pPr>
      <w:r w:rsidRPr="00132ED2">
        <w:rPr>
          <w:rFonts w:ascii="Times New Roman" w:hAnsi="Times New Roman" w:cs="Times New Roman"/>
          <w:b/>
          <w:bCs/>
        </w:rPr>
        <w:t>Art. 1</w:t>
      </w:r>
      <w:r w:rsidR="00491396" w:rsidRPr="00132ED2">
        <w:rPr>
          <w:rFonts w:ascii="Times New Roman" w:hAnsi="Times New Roman" w:cs="Times New Roman"/>
          <w:b/>
          <w:bCs/>
        </w:rPr>
        <w:t>3</w:t>
      </w:r>
      <w:r w:rsidRPr="00132ED2">
        <w:rPr>
          <w:rFonts w:ascii="Times New Roman" w:hAnsi="Times New Roman" w:cs="Times New Roman"/>
          <w:b/>
          <w:bCs/>
        </w:rPr>
        <w:t>. Rezilierea contractului</w:t>
      </w:r>
    </w:p>
    <w:p w14:paraId="094A7854" w14:textId="77777777" w:rsidR="002D08E4" w:rsidRPr="00132ED2" w:rsidRDefault="002D08E4" w:rsidP="00704307">
      <w:pPr>
        <w:numPr>
          <w:ilvl w:val="1"/>
          <w:numId w:val="19"/>
        </w:numPr>
        <w:spacing w:after="0"/>
        <w:ind w:firstLine="567"/>
        <w:jc w:val="both"/>
        <w:rPr>
          <w:rFonts w:ascii="Times New Roman" w:hAnsi="Times New Roman" w:cs="Times New Roman"/>
        </w:rPr>
      </w:pPr>
      <w:r w:rsidRPr="00132ED2">
        <w:rPr>
          <w:rFonts w:ascii="Times New Roman" w:hAnsi="Times New Roman" w:cs="Times New Roman"/>
        </w:rPr>
        <w:t>Prezentul contract încetează:</w:t>
      </w:r>
    </w:p>
    <w:p w14:paraId="08F6D4F5" w14:textId="77777777" w:rsidR="002D08E4" w:rsidRPr="00132ED2" w:rsidRDefault="002D08E4" w:rsidP="00704307">
      <w:pPr>
        <w:pStyle w:val="BodyText3"/>
        <w:numPr>
          <w:ilvl w:val="3"/>
          <w:numId w:val="19"/>
        </w:numPr>
        <w:shd w:val="clear" w:color="auto" w:fill="auto"/>
        <w:spacing w:after="0" w:line="254" w:lineRule="exact"/>
        <w:ind w:firstLine="851"/>
        <w:jc w:val="both"/>
        <w:rPr>
          <w:rFonts w:ascii="Times New Roman" w:hAnsi="Times New Roman" w:cs="Times New Roman"/>
          <w:sz w:val="22"/>
          <w:szCs w:val="22"/>
          <w:lang w:val="ro-RO"/>
        </w:rPr>
      </w:pPr>
      <w:r w:rsidRPr="00132ED2">
        <w:rPr>
          <w:rFonts w:ascii="Times New Roman" w:hAnsi="Times New Roman" w:cs="Times New Roman"/>
          <w:sz w:val="22"/>
          <w:szCs w:val="22"/>
          <w:lang w:val="ro-RO"/>
        </w:rPr>
        <w:t>prin acordul parţilor;</w:t>
      </w:r>
    </w:p>
    <w:p w14:paraId="00547574" w14:textId="77777777" w:rsidR="002D08E4" w:rsidRPr="00132ED2" w:rsidRDefault="002D08E4" w:rsidP="00704307">
      <w:pPr>
        <w:pStyle w:val="BodyText3"/>
        <w:numPr>
          <w:ilvl w:val="3"/>
          <w:numId w:val="19"/>
        </w:numPr>
        <w:shd w:val="clear" w:color="auto" w:fill="auto"/>
        <w:spacing w:after="0" w:line="254" w:lineRule="exact"/>
        <w:ind w:right="20" w:firstLine="851"/>
        <w:jc w:val="both"/>
        <w:rPr>
          <w:rFonts w:ascii="Times New Roman" w:hAnsi="Times New Roman" w:cs="Times New Roman"/>
          <w:sz w:val="22"/>
          <w:szCs w:val="22"/>
          <w:lang w:val="ro-RO"/>
        </w:rPr>
      </w:pPr>
      <w:r w:rsidRPr="00132ED2">
        <w:rPr>
          <w:rFonts w:ascii="Times New Roman" w:hAnsi="Times New Roman" w:cs="Times New Roman"/>
          <w:sz w:val="22"/>
          <w:szCs w:val="22"/>
          <w:lang w:val="ro-RO"/>
        </w:rPr>
        <w:t>prin reziliere unilaterală, în cazul neîndeplinirii de către una din părţi, pentru o perioadă mai mare de două săptămâni calendaristice, a obligaţiilor contractuale, conform prezentului Contract;</w:t>
      </w:r>
    </w:p>
    <w:p w14:paraId="432A8A54" w14:textId="77777777" w:rsidR="002D08E4" w:rsidRPr="00132ED2" w:rsidRDefault="002D08E4" w:rsidP="00704307">
      <w:pPr>
        <w:pStyle w:val="BodyText3"/>
        <w:numPr>
          <w:ilvl w:val="3"/>
          <w:numId w:val="19"/>
        </w:numPr>
        <w:shd w:val="clear" w:color="auto" w:fill="auto"/>
        <w:spacing w:after="0" w:line="254" w:lineRule="exact"/>
        <w:ind w:firstLine="851"/>
        <w:jc w:val="both"/>
        <w:rPr>
          <w:rFonts w:ascii="Times New Roman" w:hAnsi="Times New Roman" w:cs="Times New Roman"/>
          <w:sz w:val="22"/>
          <w:szCs w:val="22"/>
          <w:lang w:val="ro-RO"/>
        </w:rPr>
      </w:pPr>
      <w:r w:rsidRPr="00132ED2">
        <w:rPr>
          <w:rFonts w:ascii="Times New Roman" w:hAnsi="Times New Roman" w:cs="Times New Roman"/>
          <w:sz w:val="22"/>
          <w:szCs w:val="22"/>
          <w:lang w:val="ro-RO"/>
        </w:rPr>
        <w:t>în cazul în care una din părţile contractuale intră în procedură de insolvenţă sau faliment, dizolvare, lichidare sau retragere a licenţei, după caz;</w:t>
      </w:r>
    </w:p>
    <w:p w14:paraId="52099248" w14:textId="77777777" w:rsidR="002D08E4" w:rsidRDefault="002D08E4" w:rsidP="00704307">
      <w:pPr>
        <w:pStyle w:val="BodyText3"/>
        <w:numPr>
          <w:ilvl w:val="3"/>
          <w:numId w:val="19"/>
        </w:numPr>
        <w:shd w:val="clear" w:color="auto" w:fill="auto"/>
        <w:spacing w:after="0" w:line="254" w:lineRule="exact"/>
        <w:ind w:firstLine="851"/>
        <w:jc w:val="both"/>
        <w:rPr>
          <w:rFonts w:ascii="Times New Roman" w:hAnsi="Times New Roman" w:cs="Times New Roman"/>
          <w:sz w:val="22"/>
          <w:szCs w:val="22"/>
          <w:lang w:val="ro-RO"/>
        </w:rPr>
      </w:pPr>
      <w:r w:rsidRPr="00132ED2">
        <w:rPr>
          <w:rFonts w:ascii="Times New Roman" w:hAnsi="Times New Roman" w:cs="Times New Roman"/>
          <w:sz w:val="22"/>
          <w:szCs w:val="22"/>
          <w:lang w:val="ro-RO"/>
        </w:rPr>
        <w:t>în urma unu</w:t>
      </w:r>
      <w:r w:rsidR="00E81563" w:rsidRPr="00132ED2">
        <w:rPr>
          <w:rFonts w:ascii="Times New Roman" w:hAnsi="Times New Roman" w:cs="Times New Roman"/>
          <w:sz w:val="22"/>
          <w:szCs w:val="22"/>
          <w:lang w:val="ro-RO"/>
        </w:rPr>
        <w:t xml:space="preserve">i caz de </w:t>
      </w:r>
      <w:proofErr w:type="spellStart"/>
      <w:r w:rsidR="00E81563" w:rsidRPr="00132ED2">
        <w:rPr>
          <w:rFonts w:ascii="Times New Roman" w:hAnsi="Times New Roman" w:cs="Times New Roman"/>
          <w:sz w:val="22"/>
          <w:szCs w:val="22"/>
          <w:lang w:val="ro-RO"/>
        </w:rPr>
        <w:t>forţă</w:t>
      </w:r>
      <w:proofErr w:type="spellEnd"/>
      <w:r w:rsidR="00E81563" w:rsidRPr="00132ED2">
        <w:rPr>
          <w:rFonts w:ascii="Times New Roman" w:hAnsi="Times New Roman" w:cs="Times New Roman"/>
          <w:sz w:val="22"/>
          <w:szCs w:val="22"/>
          <w:lang w:val="ro-RO"/>
        </w:rPr>
        <w:t xml:space="preserve"> majoră</w:t>
      </w:r>
      <w:r w:rsidR="00434B83" w:rsidRPr="00132ED2">
        <w:rPr>
          <w:rFonts w:ascii="Times New Roman" w:hAnsi="Times New Roman" w:cs="Times New Roman"/>
          <w:sz w:val="22"/>
          <w:szCs w:val="22"/>
          <w:lang w:val="ro-RO"/>
        </w:rPr>
        <w:t xml:space="preserve"> care durează mai mult de 30 de </w:t>
      </w:r>
      <w:proofErr w:type="spellStart"/>
      <w:r w:rsidR="00F0175A" w:rsidRPr="00132ED2">
        <w:rPr>
          <w:rFonts w:ascii="Times New Roman" w:hAnsi="Times New Roman" w:cs="Times New Roman"/>
          <w:sz w:val="22"/>
          <w:szCs w:val="22"/>
        </w:rPr>
        <w:t>zile</w:t>
      </w:r>
      <w:proofErr w:type="spellEnd"/>
      <w:r w:rsidR="00F0175A" w:rsidRPr="00132ED2">
        <w:rPr>
          <w:rFonts w:ascii="Times New Roman" w:hAnsi="Times New Roman" w:cs="Times New Roman"/>
          <w:sz w:val="22"/>
          <w:szCs w:val="22"/>
        </w:rPr>
        <w:t xml:space="preserve"> </w:t>
      </w:r>
      <w:proofErr w:type="spellStart"/>
      <w:r w:rsidR="00F0175A" w:rsidRPr="00132ED2">
        <w:rPr>
          <w:rFonts w:ascii="Times New Roman" w:hAnsi="Times New Roman" w:cs="Times New Roman"/>
          <w:sz w:val="22"/>
          <w:szCs w:val="22"/>
        </w:rPr>
        <w:t>calendaristice</w:t>
      </w:r>
      <w:proofErr w:type="spellEnd"/>
      <w:r w:rsidR="00E81563" w:rsidRPr="00132ED2">
        <w:rPr>
          <w:rFonts w:ascii="Times New Roman" w:hAnsi="Times New Roman" w:cs="Times New Roman"/>
          <w:sz w:val="22"/>
          <w:szCs w:val="22"/>
          <w:lang w:val="ro-RO"/>
        </w:rPr>
        <w:t>, conform C</w:t>
      </w:r>
      <w:r w:rsidR="00CC1680">
        <w:rPr>
          <w:rFonts w:ascii="Times New Roman" w:hAnsi="Times New Roman" w:cs="Times New Roman"/>
          <w:sz w:val="22"/>
          <w:szCs w:val="22"/>
          <w:lang w:val="ro-RO"/>
        </w:rPr>
        <w:t>ontractului;</w:t>
      </w:r>
    </w:p>
    <w:p w14:paraId="543DAD3F" w14:textId="77777777" w:rsidR="00CC1680" w:rsidRPr="00CC1680" w:rsidRDefault="00CC1680" w:rsidP="00CC1680">
      <w:pPr>
        <w:pStyle w:val="BodyText3"/>
        <w:numPr>
          <w:ilvl w:val="3"/>
          <w:numId w:val="19"/>
        </w:numPr>
        <w:shd w:val="clear" w:color="auto" w:fill="auto"/>
        <w:spacing w:after="0" w:line="254" w:lineRule="exact"/>
        <w:ind w:firstLine="851"/>
        <w:jc w:val="both"/>
        <w:rPr>
          <w:rFonts w:ascii="Times New Roman" w:hAnsi="Times New Roman" w:cs="Times New Roman"/>
          <w:sz w:val="22"/>
          <w:szCs w:val="22"/>
          <w:lang w:val="ro-RO"/>
        </w:rPr>
      </w:pPr>
      <w:r>
        <w:rPr>
          <w:rFonts w:ascii="Times New Roman" w:hAnsi="Times New Roman" w:cs="Times New Roman"/>
          <w:sz w:val="22"/>
          <w:szCs w:val="22"/>
          <w:lang w:val="ro-RO"/>
        </w:rPr>
        <w:t>unilateral, ce către consumator, cu o notificare de 21 calendaristice.</w:t>
      </w:r>
    </w:p>
    <w:p w14:paraId="5D2C229A" w14:textId="77777777" w:rsidR="002D08E4" w:rsidRPr="00132ED2" w:rsidRDefault="00E81563" w:rsidP="001E200E">
      <w:pPr>
        <w:numPr>
          <w:ilvl w:val="1"/>
          <w:numId w:val="19"/>
        </w:numPr>
        <w:spacing w:after="0"/>
        <w:ind w:firstLine="567"/>
        <w:jc w:val="both"/>
        <w:rPr>
          <w:rFonts w:ascii="Times New Roman" w:hAnsi="Times New Roman" w:cs="Times New Roman"/>
        </w:rPr>
      </w:pPr>
      <w:r w:rsidRPr="00132ED2">
        <w:rPr>
          <w:rFonts w:ascii="Times New Roman" w:hAnsi="Times New Roman" w:cs="Times New Roman"/>
        </w:rPr>
        <w:t>Încetarea prezentului C</w:t>
      </w:r>
      <w:r w:rsidR="002D08E4" w:rsidRPr="00132ED2">
        <w:rPr>
          <w:rFonts w:ascii="Times New Roman" w:hAnsi="Times New Roman" w:cs="Times New Roman"/>
        </w:rPr>
        <w:t>ontract nu are nici un efect asupra obligaţiilor contractuale deja scadente între părţile contractante.</w:t>
      </w:r>
    </w:p>
    <w:p w14:paraId="01384A30" w14:textId="77777777" w:rsidR="002D08E4" w:rsidRPr="00132ED2" w:rsidRDefault="002D08E4" w:rsidP="00704307">
      <w:pPr>
        <w:spacing w:after="0"/>
        <w:ind w:firstLine="567"/>
        <w:jc w:val="both"/>
        <w:rPr>
          <w:rFonts w:ascii="Times New Roman" w:hAnsi="Times New Roman" w:cs="Times New Roman"/>
          <w:b/>
          <w:bCs/>
        </w:rPr>
      </w:pPr>
    </w:p>
    <w:p w14:paraId="6782B78D" w14:textId="77777777" w:rsidR="002D08E4" w:rsidRPr="00132ED2" w:rsidRDefault="002D08E4" w:rsidP="00704307">
      <w:pPr>
        <w:spacing w:after="0"/>
        <w:ind w:firstLine="567"/>
        <w:jc w:val="both"/>
        <w:rPr>
          <w:rFonts w:ascii="Times New Roman" w:hAnsi="Times New Roman" w:cs="Times New Roman"/>
          <w:b/>
          <w:bCs/>
        </w:rPr>
      </w:pPr>
      <w:r w:rsidRPr="00132ED2">
        <w:rPr>
          <w:rFonts w:ascii="Times New Roman" w:hAnsi="Times New Roman" w:cs="Times New Roman"/>
          <w:b/>
          <w:bCs/>
        </w:rPr>
        <w:t>Art. 1</w:t>
      </w:r>
      <w:r w:rsidR="00491396" w:rsidRPr="00132ED2">
        <w:rPr>
          <w:rFonts w:ascii="Times New Roman" w:hAnsi="Times New Roman" w:cs="Times New Roman"/>
          <w:b/>
          <w:bCs/>
        </w:rPr>
        <w:t>4</w:t>
      </w:r>
      <w:r w:rsidRPr="00132ED2">
        <w:rPr>
          <w:rFonts w:ascii="Times New Roman" w:hAnsi="Times New Roman" w:cs="Times New Roman"/>
          <w:b/>
          <w:bCs/>
        </w:rPr>
        <w:t>. Forţă majoră</w:t>
      </w:r>
    </w:p>
    <w:p w14:paraId="1CC88B32" w14:textId="77777777" w:rsidR="002D08E4" w:rsidRPr="00132ED2" w:rsidRDefault="002D08E4" w:rsidP="00704307">
      <w:pPr>
        <w:numPr>
          <w:ilvl w:val="2"/>
          <w:numId w:val="6"/>
        </w:numPr>
        <w:spacing w:after="0"/>
        <w:ind w:firstLine="567"/>
        <w:jc w:val="both"/>
        <w:rPr>
          <w:rFonts w:ascii="Times New Roman" w:hAnsi="Times New Roman" w:cs="Times New Roman"/>
        </w:rPr>
      </w:pPr>
      <w:r w:rsidRPr="00132ED2">
        <w:rPr>
          <w:rFonts w:ascii="Times New Roman" w:hAnsi="Times New Roman" w:cs="Times New Roman"/>
        </w:rPr>
        <w:t>Nici una dintre părţile contractante nu răspunde de neexecutarea în termen sau/şi de executarea în mod necorespunzător, total sau parţial, a oricărei obligaţii care îi revine în baza prezentului Contract, dacă neexecutarea sau executarea necorespunzătoare a obligaţiilor respective a fost cauzată de forţa majoră, aşa cum este definită de lege</w:t>
      </w:r>
      <w:r w:rsidR="00E81563" w:rsidRPr="00132ED2">
        <w:rPr>
          <w:rFonts w:ascii="Times New Roman" w:hAnsi="Times New Roman" w:cs="Times New Roman"/>
        </w:rPr>
        <w:t xml:space="preserve"> – art. 1351 Cod Civil</w:t>
      </w:r>
      <w:r w:rsidRPr="00132ED2">
        <w:rPr>
          <w:rFonts w:ascii="Times New Roman" w:hAnsi="Times New Roman" w:cs="Times New Roman"/>
        </w:rPr>
        <w:t>;</w:t>
      </w:r>
    </w:p>
    <w:p w14:paraId="5490BC7A" w14:textId="77777777" w:rsidR="002D08E4" w:rsidRPr="00132ED2" w:rsidRDefault="002D08E4" w:rsidP="00704307">
      <w:pPr>
        <w:numPr>
          <w:ilvl w:val="2"/>
          <w:numId w:val="6"/>
        </w:numPr>
        <w:spacing w:after="0"/>
        <w:ind w:firstLine="567"/>
        <w:jc w:val="both"/>
        <w:rPr>
          <w:rFonts w:ascii="Times New Roman" w:hAnsi="Times New Roman" w:cs="Times New Roman"/>
        </w:rPr>
      </w:pPr>
      <w:r w:rsidRPr="00132ED2">
        <w:rPr>
          <w:rFonts w:ascii="Times New Roman" w:hAnsi="Times New Roman" w:cs="Times New Roman"/>
        </w:rPr>
        <w:t>Circumstanţele de forţă majoră sunt cele care pot apărea pe perioada de valabilitate a prezentului contract, în urma producerii unor evenimente extraordinare care nu au putut fi luate în considerare de părţi şi care sunt în mod rezonabil în afara voinţei şi controlului părţilor.</w:t>
      </w:r>
    </w:p>
    <w:p w14:paraId="4F9B80D1" w14:textId="77777777" w:rsidR="002D08E4" w:rsidRPr="00132ED2" w:rsidRDefault="002D08E4" w:rsidP="00704307">
      <w:pPr>
        <w:numPr>
          <w:ilvl w:val="2"/>
          <w:numId w:val="6"/>
        </w:numPr>
        <w:spacing w:after="0"/>
        <w:ind w:firstLine="567"/>
        <w:jc w:val="both"/>
        <w:rPr>
          <w:rFonts w:ascii="Times New Roman" w:hAnsi="Times New Roman" w:cs="Times New Roman"/>
        </w:rPr>
      </w:pPr>
      <w:r w:rsidRPr="00132ED2">
        <w:rPr>
          <w:rFonts w:ascii="Times New Roman" w:hAnsi="Times New Roman" w:cs="Times New Roman"/>
        </w:rPr>
        <w:t>Partea care invocă forţa majoră este obligată să notifice celeilalte părţi, în termen de 48 de ore de la încetarea evenimentului, şi să ia toate măsurile posibile în vederea limitării consecinţelor lui;</w:t>
      </w:r>
    </w:p>
    <w:p w14:paraId="1BA9AC5E" w14:textId="77777777" w:rsidR="002D08E4" w:rsidRPr="00132ED2" w:rsidRDefault="002D08E4" w:rsidP="00704307">
      <w:pPr>
        <w:numPr>
          <w:ilvl w:val="2"/>
          <w:numId w:val="6"/>
        </w:numPr>
        <w:spacing w:after="0"/>
        <w:ind w:firstLine="567"/>
        <w:jc w:val="both"/>
        <w:rPr>
          <w:rFonts w:ascii="Times New Roman" w:hAnsi="Times New Roman" w:cs="Times New Roman"/>
        </w:rPr>
      </w:pPr>
      <w:r w:rsidRPr="00132ED2">
        <w:rPr>
          <w:rFonts w:ascii="Times New Roman" w:hAnsi="Times New Roman" w:cs="Times New Roman"/>
        </w:rPr>
        <w:t>Cazurile de forţă majoră vor fi certificate de Camera de Comerţ şi Industrie a României şi a Municipiului Bucureşti.</w:t>
      </w:r>
    </w:p>
    <w:p w14:paraId="57464ED7" w14:textId="77777777" w:rsidR="002D08E4" w:rsidRPr="00132ED2" w:rsidRDefault="002D08E4" w:rsidP="00704307">
      <w:pPr>
        <w:numPr>
          <w:ilvl w:val="2"/>
          <w:numId w:val="6"/>
        </w:numPr>
        <w:spacing w:after="0"/>
        <w:ind w:firstLine="567"/>
        <w:jc w:val="both"/>
        <w:rPr>
          <w:rFonts w:ascii="Times New Roman" w:hAnsi="Times New Roman" w:cs="Times New Roman"/>
        </w:rPr>
      </w:pPr>
      <w:r w:rsidRPr="00132ED2">
        <w:rPr>
          <w:rFonts w:ascii="Times New Roman" w:hAnsi="Times New Roman" w:cs="Times New Roman"/>
        </w:rPr>
        <w:t xml:space="preserve">Dacă în termen de 30 </w:t>
      </w:r>
      <w:r w:rsidR="00F0175A" w:rsidRPr="00132ED2">
        <w:rPr>
          <w:rFonts w:ascii="Times New Roman" w:hAnsi="Times New Roman" w:cs="Times New Roman"/>
        </w:rPr>
        <w:t>zile calendaristice</w:t>
      </w:r>
      <w:r w:rsidRPr="00132ED2">
        <w:rPr>
          <w:rFonts w:ascii="Times New Roman" w:hAnsi="Times New Roman" w:cs="Times New Roman"/>
        </w:rPr>
        <w:t xml:space="preserve"> de la producere evenimentul respectiv nu încetează, părţile au dreptul să îşi notifice încetarea de plin drept a prezentului contract, fără ca vreuna dintre ele să pretindă daune - interese.</w:t>
      </w:r>
    </w:p>
    <w:p w14:paraId="3F4B6CE4" w14:textId="77777777" w:rsidR="002D08E4" w:rsidRPr="00132ED2" w:rsidRDefault="002D08E4" w:rsidP="00704307">
      <w:pPr>
        <w:spacing w:after="0"/>
        <w:ind w:firstLine="567"/>
        <w:jc w:val="both"/>
        <w:rPr>
          <w:rFonts w:ascii="Times New Roman" w:hAnsi="Times New Roman" w:cs="Times New Roman"/>
          <w:b/>
          <w:bCs/>
        </w:rPr>
      </w:pPr>
    </w:p>
    <w:p w14:paraId="4B9D380D" w14:textId="77777777" w:rsidR="002D08E4" w:rsidRPr="00132ED2" w:rsidRDefault="002D08E4" w:rsidP="00704307">
      <w:pPr>
        <w:spacing w:after="0"/>
        <w:ind w:firstLine="567"/>
        <w:jc w:val="both"/>
        <w:rPr>
          <w:rFonts w:ascii="Times New Roman" w:hAnsi="Times New Roman" w:cs="Times New Roman"/>
          <w:b/>
          <w:bCs/>
        </w:rPr>
      </w:pPr>
      <w:r w:rsidRPr="00132ED2">
        <w:rPr>
          <w:rFonts w:ascii="Times New Roman" w:hAnsi="Times New Roman" w:cs="Times New Roman"/>
          <w:b/>
          <w:bCs/>
        </w:rPr>
        <w:t>Art. 1</w:t>
      </w:r>
      <w:r w:rsidR="00491396" w:rsidRPr="00132ED2">
        <w:rPr>
          <w:rFonts w:ascii="Times New Roman" w:hAnsi="Times New Roman" w:cs="Times New Roman"/>
          <w:b/>
          <w:bCs/>
        </w:rPr>
        <w:t>5</w:t>
      </w:r>
      <w:r w:rsidRPr="00132ED2">
        <w:rPr>
          <w:rFonts w:ascii="Times New Roman" w:hAnsi="Times New Roman" w:cs="Times New Roman"/>
          <w:b/>
          <w:bCs/>
        </w:rPr>
        <w:t>. Notificări</w:t>
      </w:r>
    </w:p>
    <w:p w14:paraId="697C20AA" w14:textId="77777777" w:rsidR="002D08E4" w:rsidRPr="00132ED2" w:rsidRDefault="002D08E4" w:rsidP="00704307">
      <w:pPr>
        <w:numPr>
          <w:ilvl w:val="3"/>
          <w:numId w:val="6"/>
        </w:numPr>
        <w:spacing w:after="0"/>
        <w:ind w:firstLine="567"/>
        <w:jc w:val="both"/>
        <w:rPr>
          <w:rFonts w:ascii="Times New Roman" w:hAnsi="Times New Roman" w:cs="Times New Roman"/>
        </w:rPr>
      </w:pPr>
      <w:r w:rsidRPr="00132ED2">
        <w:rPr>
          <w:rFonts w:ascii="Times New Roman" w:hAnsi="Times New Roman" w:cs="Times New Roman"/>
        </w:rPr>
        <w:t>Părţile sunt obligate ca pe parcursul derulării prezentului contract să își notifice reciproc orice modificare a circumstanţelor avute în vedere la data semnării acestuia.</w:t>
      </w:r>
    </w:p>
    <w:p w14:paraId="59FE00B5" w14:textId="02B09F0D" w:rsidR="002D08E4" w:rsidRPr="00132ED2" w:rsidRDefault="002D08E4" w:rsidP="00704307">
      <w:pPr>
        <w:numPr>
          <w:ilvl w:val="3"/>
          <w:numId w:val="6"/>
        </w:numPr>
        <w:spacing w:after="0"/>
        <w:ind w:firstLine="567"/>
        <w:jc w:val="both"/>
        <w:rPr>
          <w:rFonts w:ascii="Times New Roman" w:hAnsi="Times New Roman" w:cs="Times New Roman"/>
        </w:rPr>
      </w:pPr>
      <w:r w:rsidRPr="00132ED2">
        <w:rPr>
          <w:rFonts w:ascii="Times New Roman" w:hAnsi="Times New Roman" w:cs="Times New Roman"/>
        </w:rPr>
        <w:t xml:space="preserve">Termenul de notificare este de </w:t>
      </w:r>
      <w:r w:rsidR="00687AD8">
        <w:rPr>
          <w:rFonts w:ascii="Times New Roman" w:hAnsi="Times New Roman" w:cs="Times New Roman"/>
        </w:rPr>
        <w:t>15</w:t>
      </w:r>
      <w:r w:rsidRPr="00132ED2">
        <w:rPr>
          <w:rFonts w:ascii="Times New Roman" w:hAnsi="Times New Roman" w:cs="Times New Roman"/>
        </w:rPr>
        <w:t xml:space="preserve"> zile calendaristice de la data producerii modificării circumstanţelor.</w:t>
      </w:r>
    </w:p>
    <w:p w14:paraId="006E0FA0" w14:textId="77777777" w:rsidR="002D08E4" w:rsidRPr="00132ED2" w:rsidRDefault="002D08E4" w:rsidP="00704307">
      <w:pPr>
        <w:spacing w:after="0"/>
        <w:ind w:firstLine="567"/>
        <w:jc w:val="both"/>
        <w:rPr>
          <w:rFonts w:ascii="Times New Roman" w:hAnsi="Times New Roman" w:cs="Times New Roman"/>
          <w:b/>
          <w:bCs/>
        </w:rPr>
      </w:pPr>
    </w:p>
    <w:p w14:paraId="195A27DF" w14:textId="77777777" w:rsidR="002D08E4" w:rsidRPr="00132ED2" w:rsidRDefault="002D08E4" w:rsidP="00704307">
      <w:pPr>
        <w:spacing w:after="0"/>
        <w:ind w:firstLine="567"/>
        <w:jc w:val="both"/>
        <w:rPr>
          <w:rFonts w:ascii="Times New Roman" w:hAnsi="Times New Roman" w:cs="Times New Roman"/>
          <w:b/>
          <w:bCs/>
        </w:rPr>
      </w:pPr>
      <w:r w:rsidRPr="00132ED2">
        <w:rPr>
          <w:rFonts w:ascii="Times New Roman" w:hAnsi="Times New Roman" w:cs="Times New Roman"/>
          <w:b/>
          <w:bCs/>
        </w:rPr>
        <w:t>Art. 1</w:t>
      </w:r>
      <w:r w:rsidR="00491396" w:rsidRPr="00132ED2">
        <w:rPr>
          <w:rFonts w:ascii="Times New Roman" w:hAnsi="Times New Roman" w:cs="Times New Roman"/>
          <w:b/>
          <w:bCs/>
        </w:rPr>
        <w:t>6</w:t>
      </w:r>
      <w:r w:rsidRPr="00132ED2">
        <w:rPr>
          <w:rFonts w:ascii="Times New Roman" w:hAnsi="Times New Roman" w:cs="Times New Roman"/>
          <w:b/>
          <w:bCs/>
        </w:rPr>
        <w:t>. Cesiune</w:t>
      </w:r>
    </w:p>
    <w:p w14:paraId="32B85913" w14:textId="77777777" w:rsidR="002D08E4" w:rsidRPr="00132ED2" w:rsidRDefault="002D08E4" w:rsidP="00704307">
      <w:pPr>
        <w:numPr>
          <w:ilvl w:val="4"/>
          <w:numId w:val="6"/>
        </w:numPr>
        <w:spacing w:after="0"/>
        <w:ind w:firstLine="567"/>
        <w:jc w:val="both"/>
        <w:rPr>
          <w:rFonts w:ascii="Times New Roman" w:hAnsi="Times New Roman" w:cs="Times New Roman"/>
        </w:rPr>
      </w:pPr>
      <w:r w:rsidRPr="00132ED2">
        <w:rPr>
          <w:rFonts w:ascii="Times New Roman" w:hAnsi="Times New Roman" w:cs="Times New Roman"/>
        </w:rPr>
        <w:t>Vânzătorul va putea înstrăina către orice terț drepturile sale de creanţa reprezentând contravaloarea gazelor naturale vândute, în temeiul facturilor acceptate de Cumpărător conform prezentului contract, notificând cesiunea către Cumpărător, în conformitate cu prevederile Codului Civil.</w:t>
      </w:r>
    </w:p>
    <w:p w14:paraId="653E02AF" w14:textId="77777777" w:rsidR="002D08E4" w:rsidRPr="00132ED2" w:rsidRDefault="002D08E4" w:rsidP="00704307">
      <w:pPr>
        <w:numPr>
          <w:ilvl w:val="4"/>
          <w:numId w:val="6"/>
        </w:numPr>
        <w:spacing w:after="0"/>
        <w:ind w:firstLine="567"/>
        <w:jc w:val="both"/>
        <w:rPr>
          <w:rFonts w:ascii="Times New Roman" w:hAnsi="Times New Roman" w:cs="Times New Roman"/>
        </w:rPr>
      </w:pPr>
      <w:r w:rsidRPr="00132ED2">
        <w:rPr>
          <w:rFonts w:ascii="Times New Roman" w:hAnsi="Times New Roman" w:cs="Times New Roman"/>
        </w:rPr>
        <w:t xml:space="preserve">Notificarea cesiunii va fi făcută de către Vânzător cu minim </w:t>
      </w:r>
      <w:r w:rsidR="00E81563" w:rsidRPr="00132ED2">
        <w:rPr>
          <w:rFonts w:ascii="Times New Roman" w:hAnsi="Times New Roman" w:cs="Times New Roman"/>
        </w:rPr>
        <w:t>1</w:t>
      </w:r>
      <w:r w:rsidRPr="00132ED2">
        <w:rPr>
          <w:rFonts w:ascii="Times New Roman" w:hAnsi="Times New Roman" w:cs="Times New Roman"/>
        </w:rPr>
        <w:t>5 zile calendaristice înaintea datei cedării sau a transferului.</w:t>
      </w:r>
    </w:p>
    <w:p w14:paraId="16F9CE6D" w14:textId="77777777" w:rsidR="002A2EDA" w:rsidRPr="00132ED2" w:rsidRDefault="002A2EDA" w:rsidP="00704307">
      <w:pPr>
        <w:spacing w:after="0"/>
        <w:ind w:firstLine="567"/>
        <w:jc w:val="both"/>
        <w:rPr>
          <w:rFonts w:ascii="Times New Roman" w:hAnsi="Times New Roman" w:cs="Times New Roman"/>
          <w:b/>
          <w:bCs/>
        </w:rPr>
      </w:pPr>
    </w:p>
    <w:p w14:paraId="0870FB7A" w14:textId="77777777" w:rsidR="002D08E4" w:rsidRPr="00132ED2" w:rsidRDefault="002D08E4" w:rsidP="00704307">
      <w:pPr>
        <w:spacing w:after="0"/>
        <w:ind w:firstLine="567"/>
        <w:jc w:val="both"/>
        <w:rPr>
          <w:rFonts w:ascii="Times New Roman" w:hAnsi="Times New Roman" w:cs="Times New Roman"/>
          <w:b/>
          <w:bCs/>
        </w:rPr>
      </w:pPr>
      <w:r w:rsidRPr="00132ED2">
        <w:rPr>
          <w:rFonts w:ascii="Times New Roman" w:hAnsi="Times New Roman" w:cs="Times New Roman"/>
          <w:b/>
          <w:bCs/>
        </w:rPr>
        <w:t>Art. 1</w:t>
      </w:r>
      <w:r w:rsidR="00491396" w:rsidRPr="00132ED2">
        <w:rPr>
          <w:rFonts w:ascii="Times New Roman" w:hAnsi="Times New Roman" w:cs="Times New Roman"/>
          <w:b/>
          <w:bCs/>
        </w:rPr>
        <w:t>7</w:t>
      </w:r>
      <w:r w:rsidRPr="00132ED2">
        <w:rPr>
          <w:rFonts w:ascii="Times New Roman" w:hAnsi="Times New Roman" w:cs="Times New Roman"/>
          <w:b/>
          <w:bCs/>
        </w:rPr>
        <w:t>. Legislaţia aplicabila; soluţionarea litigiilor</w:t>
      </w:r>
    </w:p>
    <w:p w14:paraId="716C1C8F" w14:textId="77777777" w:rsidR="002D08E4" w:rsidRPr="00132ED2" w:rsidRDefault="002D08E4" w:rsidP="00704307">
      <w:pPr>
        <w:numPr>
          <w:ilvl w:val="5"/>
          <w:numId w:val="6"/>
        </w:numPr>
        <w:spacing w:after="0"/>
        <w:ind w:firstLine="567"/>
        <w:jc w:val="both"/>
        <w:rPr>
          <w:rFonts w:ascii="Times New Roman" w:hAnsi="Times New Roman" w:cs="Times New Roman"/>
        </w:rPr>
      </w:pPr>
      <w:r w:rsidRPr="00132ED2">
        <w:rPr>
          <w:rFonts w:ascii="Times New Roman" w:hAnsi="Times New Roman" w:cs="Times New Roman"/>
        </w:rPr>
        <w:t>Prezentul contract, precum şi obligaţiile pârtilor care rezulta din derularea acestuia se supun legislaţiei romane în vigoare.</w:t>
      </w:r>
    </w:p>
    <w:p w14:paraId="5B907E5A" w14:textId="77777777" w:rsidR="002D08E4" w:rsidRPr="00132ED2" w:rsidRDefault="002D08E4" w:rsidP="00704307">
      <w:pPr>
        <w:numPr>
          <w:ilvl w:val="5"/>
          <w:numId w:val="6"/>
        </w:numPr>
        <w:spacing w:after="0"/>
        <w:ind w:firstLine="567"/>
        <w:jc w:val="both"/>
        <w:rPr>
          <w:rFonts w:ascii="Times New Roman" w:hAnsi="Times New Roman" w:cs="Times New Roman"/>
        </w:rPr>
      </w:pPr>
      <w:r w:rsidRPr="00132ED2">
        <w:rPr>
          <w:rFonts w:ascii="Times New Roman" w:hAnsi="Times New Roman" w:cs="Times New Roman"/>
        </w:rPr>
        <w:t>Părţile convin ca toate neînțelegerile rezultate din interpretarea, executarea sau încetarea acestui contract sa fie rezolvate pe cale amiabila.</w:t>
      </w:r>
    </w:p>
    <w:p w14:paraId="514C2BD2" w14:textId="77777777" w:rsidR="002D08E4" w:rsidRPr="00132ED2" w:rsidRDefault="002D08E4" w:rsidP="00704307">
      <w:pPr>
        <w:numPr>
          <w:ilvl w:val="5"/>
          <w:numId w:val="6"/>
        </w:numPr>
        <w:spacing w:after="0"/>
        <w:ind w:firstLine="567"/>
        <w:jc w:val="both"/>
        <w:rPr>
          <w:rFonts w:ascii="Times New Roman" w:hAnsi="Times New Roman" w:cs="Times New Roman"/>
        </w:rPr>
      </w:pPr>
      <w:r w:rsidRPr="00132ED2">
        <w:rPr>
          <w:rFonts w:ascii="Times New Roman" w:hAnsi="Times New Roman" w:cs="Times New Roman"/>
        </w:rPr>
        <w:t>Orice litigiu decurgând din sau în legătură cu acest contract, inclusiv referitor la încheierea, executarea ori desfiinţarea lui, care nu poate</w:t>
      </w:r>
      <w:r w:rsidR="00E81563" w:rsidRPr="00132ED2">
        <w:rPr>
          <w:rFonts w:ascii="Times New Roman" w:hAnsi="Times New Roman" w:cs="Times New Roman"/>
        </w:rPr>
        <w:t xml:space="preserve"> fi soluționat pe cale </w:t>
      </w:r>
      <w:r w:rsidR="00E81563" w:rsidRPr="00D14C0B">
        <w:rPr>
          <w:rFonts w:ascii="Times New Roman" w:hAnsi="Times New Roman" w:cs="Times New Roman"/>
        </w:rPr>
        <w:t>amiabilă</w:t>
      </w:r>
      <w:r w:rsidRPr="00D14C0B">
        <w:rPr>
          <w:rFonts w:ascii="Times New Roman" w:hAnsi="Times New Roman" w:cs="Times New Roman"/>
        </w:rPr>
        <w:t xml:space="preserve"> </w:t>
      </w:r>
      <w:r w:rsidR="001D3D8C" w:rsidRPr="00D14C0B">
        <w:rPr>
          <w:rFonts w:ascii="Times New Roman" w:hAnsi="Times New Roman" w:cs="Times New Roman"/>
        </w:rPr>
        <w:t xml:space="preserve">și ținând cont de natura actului comercial, respectiv livrarea în avans a gazelor naturale, </w:t>
      </w:r>
      <w:r w:rsidRPr="00D14C0B">
        <w:rPr>
          <w:rFonts w:ascii="Times New Roman" w:hAnsi="Times New Roman" w:cs="Times New Roman"/>
        </w:rPr>
        <w:t>se va soluţiona</w:t>
      </w:r>
      <w:r w:rsidR="00E81563" w:rsidRPr="00D14C0B">
        <w:rPr>
          <w:rFonts w:ascii="Times New Roman" w:hAnsi="Times New Roman" w:cs="Times New Roman"/>
        </w:rPr>
        <w:t xml:space="preserve"> de către instanţele judecătoreşti de drept comun competente teritorial la sediul </w:t>
      </w:r>
      <w:r w:rsidR="00132ED2" w:rsidRPr="00D14C0B">
        <w:rPr>
          <w:rFonts w:ascii="Times New Roman" w:hAnsi="Times New Roman" w:cs="Times New Roman"/>
        </w:rPr>
        <w:t>Vânz</w:t>
      </w:r>
      <w:r w:rsidR="001D3D8C" w:rsidRPr="00D14C0B">
        <w:rPr>
          <w:rFonts w:ascii="Times New Roman" w:hAnsi="Times New Roman" w:cs="Times New Roman"/>
        </w:rPr>
        <w:t>ă</w:t>
      </w:r>
      <w:r w:rsidR="00132ED2" w:rsidRPr="00D14C0B">
        <w:rPr>
          <w:rFonts w:ascii="Times New Roman" w:hAnsi="Times New Roman" w:cs="Times New Roman"/>
        </w:rPr>
        <w:t>torului</w:t>
      </w:r>
      <w:r w:rsidR="00E81563" w:rsidRPr="00D14C0B">
        <w:rPr>
          <w:rFonts w:ascii="Times New Roman" w:hAnsi="Times New Roman" w:cs="Times New Roman"/>
        </w:rPr>
        <w:t>.</w:t>
      </w:r>
    </w:p>
    <w:p w14:paraId="74AFBBB6" w14:textId="77777777" w:rsidR="007C1844" w:rsidRDefault="007C1844" w:rsidP="00EC26F1">
      <w:pPr>
        <w:spacing w:after="0"/>
        <w:jc w:val="both"/>
        <w:rPr>
          <w:rFonts w:ascii="Times New Roman" w:hAnsi="Times New Roman" w:cs="Times New Roman"/>
          <w:b/>
          <w:bCs/>
        </w:rPr>
      </w:pPr>
    </w:p>
    <w:p w14:paraId="14C138B2" w14:textId="77777777" w:rsidR="007C1844" w:rsidRDefault="007C1844" w:rsidP="00704307">
      <w:pPr>
        <w:spacing w:after="0"/>
        <w:ind w:firstLine="567"/>
        <w:jc w:val="both"/>
        <w:rPr>
          <w:rFonts w:ascii="Times New Roman" w:hAnsi="Times New Roman" w:cs="Times New Roman"/>
          <w:b/>
          <w:bCs/>
        </w:rPr>
      </w:pPr>
    </w:p>
    <w:p w14:paraId="53A8B6A4" w14:textId="77777777" w:rsidR="002D08E4" w:rsidRPr="00132ED2" w:rsidRDefault="002D08E4" w:rsidP="00704307">
      <w:pPr>
        <w:spacing w:after="0"/>
        <w:ind w:firstLine="567"/>
        <w:jc w:val="both"/>
        <w:rPr>
          <w:rFonts w:ascii="Times New Roman" w:hAnsi="Times New Roman" w:cs="Times New Roman"/>
          <w:b/>
          <w:bCs/>
        </w:rPr>
      </w:pPr>
      <w:r w:rsidRPr="00132ED2">
        <w:rPr>
          <w:rFonts w:ascii="Times New Roman" w:hAnsi="Times New Roman" w:cs="Times New Roman"/>
          <w:b/>
          <w:bCs/>
        </w:rPr>
        <w:t>Art. 1</w:t>
      </w:r>
      <w:r w:rsidR="00491396" w:rsidRPr="00132ED2">
        <w:rPr>
          <w:rFonts w:ascii="Times New Roman" w:hAnsi="Times New Roman" w:cs="Times New Roman"/>
          <w:b/>
          <w:bCs/>
        </w:rPr>
        <w:t>8</w:t>
      </w:r>
      <w:r w:rsidRPr="00132ED2">
        <w:rPr>
          <w:rFonts w:ascii="Times New Roman" w:hAnsi="Times New Roman" w:cs="Times New Roman"/>
          <w:b/>
          <w:bCs/>
        </w:rPr>
        <w:t>. Clauze finale</w:t>
      </w:r>
    </w:p>
    <w:p w14:paraId="0A739157" w14:textId="77777777" w:rsidR="002D08E4" w:rsidRPr="00132ED2" w:rsidRDefault="002D08E4" w:rsidP="00704307">
      <w:pPr>
        <w:numPr>
          <w:ilvl w:val="6"/>
          <w:numId w:val="6"/>
        </w:numPr>
        <w:spacing w:after="0"/>
        <w:ind w:firstLine="567"/>
        <w:jc w:val="both"/>
        <w:rPr>
          <w:rFonts w:ascii="Times New Roman" w:hAnsi="Times New Roman" w:cs="Times New Roman"/>
        </w:rPr>
      </w:pPr>
      <w:r w:rsidRPr="00132ED2">
        <w:rPr>
          <w:rFonts w:ascii="Times New Roman" w:hAnsi="Times New Roman" w:cs="Times New Roman"/>
        </w:rPr>
        <w:t>Părţile garantează una celeilalte că prezentul Contract reprezintă o oblig</w:t>
      </w:r>
      <w:r w:rsidR="00110447" w:rsidRPr="00132ED2">
        <w:rPr>
          <w:rFonts w:ascii="Times New Roman" w:hAnsi="Times New Roman" w:cs="Times New Roman"/>
        </w:rPr>
        <w:t>aţie validă, legală, opozabilă î</w:t>
      </w:r>
      <w:r w:rsidRPr="00132ED2">
        <w:rPr>
          <w:rFonts w:ascii="Times New Roman" w:hAnsi="Times New Roman" w:cs="Times New Roman"/>
        </w:rPr>
        <w:t>n</w:t>
      </w:r>
      <w:r w:rsidR="00110447" w:rsidRPr="00132ED2">
        <w:rPr>
          <w:rFonts w:ascii="Times New Roman" w:hAnsi="Times New Roman" w:cs="Times New Roman"/>
        </w:rPr>
        <w:t xml:space="preserve"> </w:t>
      </w:r>
      <w:r w:rsidRPr="00132ED2">
        <w:rPr>
          <w:rFonts w:ascii="Times New Roman" w:hAnsi="Times New Roman" w:cs="Times New Roman"/>
        </w:rPr>
        <w:t>justiţie.</w:t>
      </w:r>
    </w:p>
    <w:p w14:paraId="0E9B6F54" w14:textId="77777777" w:rsidR="002D08E4" w:rsidRPr="00132ED2" w:rsidRDefault="002D08E4" w:rsidP="00704307">
      <w:pPr>
        <w:numPr>
          <w:ilvl w:val="6"/>
          <w:numId w:val="6"/>
        </w:numPr>
        <w:spacing w:after="0"/>
        <w:ind w:firstLine="567"/>
        <w:jc w:val="both"/>
        <w:rPr>
          <w:rFonts w:ascii="Times New Roman" w:hAnsi="Times New Roman" w:cs="Times New Roman"/>
        </w:rPr>
      </w:pPr>
      <w:r w:rsidRPr="00132ED2">
        <w:rPr>
          <w:rFonts w:ascii="Times New Roman" w:hAnsi="Times New Roman" w:cs="Times New Roman"/>
        </w:rPr>
        <w:t>Părţile se obligă una faţă de cealaltă să obţină şi să păstreze pe toată durata Contractului toate aprobările necesare fiecăreia pentru exercitarea obligaţiilor cuprinse în acest contract, conformându-se tuturor cerinţelor legale.</w:t>
      </w:r>
    </w:p>
    <w:p w14:paraId="7C0AB03F" w14:textId="77777777" w:rsidR="002D08E4" w:rsidRPr="00132ED2" w:rsidRDefault="002D08E4" w:rsidP="00704307">
      <w:pPr>
        <w:numPr>
          <w:ilvl w:val="6"/>
          <w:numId w:val="6"/>
        </w:numPr>
        <w:spacing w:after="0"/>
        <w:ind w:firstLine="567"/>
        <w:jc w:val="both"/>
        <w:rPr>
          <w:rFonts w:ascii="Times New Roman" w:hAnsi="Times New Roman" w:cs="Times New Roman"/>
        </w:rPr>
      </w:pPr>
      <w:r w:rsidRPr="00132ED2">
        <w:rPr>
          <w:rFonts w:ascii="Times New Roman" w:hAnsi="Times New Roman" w:cs="Times New Roman"/>
        </w:rPr>
        <w:t>În cazul schimbării formei juridice/reorganizării judiciare părţile se obliga sa comunice, în termen de maximum 10 zile calendaristice de la aceasta data, modul de preluare a obligaţiilor contractuale reciproce;</w:t>
      </w:r>
    </w:p>
    <w:p w14:paraId="41184CB5" w14:textId="77777777" w:rsidR="002D08E4" w:rsidRPr="00132ED2" w:rsidRDefault="002D08E4" w:rsidP="00704307">
      <w:pPr>
        <w:numPr>
          <w:ilvl w:val="6"/>
          <w:numId w:val="6"/>
        </w:numPr>
        <w:spacing w:after="0"/>
        <w:ind w:firstLine="567"/>
        <w:jc w:val="both"/>
        <w:rPr>
          <w:rFonts w:ascii="Times New Roman" w:hAnsi="Times New Roman" w:cs="Times New Roman"/>
        </w:rPr>
      </w:pPr>
      <w:r w:rsidRPr="00132ED2">
        <w:rPr>
          <w:rFonts w:ascii="Times New Roman" w:hAnsi="Times New Roman" w:cs="Times New Roman"/>
        </w:rPr>
        <w:t>Dispoziţiile prezentului contract se completează cu prevederile Codului comercial şi ale Codului civil, precum şi cu celelalte reglementari legale în vigoare.</w:t>
      </w:r>
    </w:p>
    <w:p w14:paraId="5C43A447" w14:textId="77777777" w:rsidR="002D08E4" w:rsidRPr="00132ED2" w:rsidRDefault="002D08E4" w:rsidP="00704307">
      <w:pPr>
        <w:numPr>
          <w:ilvl w:val="6"/>
          <w:numId w:val="6"/>
        </w:numPr>
        <w:spacing w:after="0"/>
        <w:ind w:firstLine="567"/>
        <w:jc w:val="both"/>
        <w:rPr>
          <w:rFonts w:ascii="Times New Roman" w:hAnsi="Times New Roman" w:cs="Times New Roman"/>
        </w:rPr>
      </w:pPr>
      <w:r w:rsidRPr="00132ED2">
        <w:rPr>
          <w:rFonts w:ascii="Times New Roman" w:hAnsi="Times New Roman" w:cs="Times New Roman"/>
        </w:rPr>
        <w:t>Prezentul contract se poate modifica si/sau completa pe baza încheierii de acte adiţionale, cu acordul ambelor părţi.</w:t>
      </w:r>
    </w:p>
    <w:p w14:paraId="2A02208B" w14:textId="77777777" w:rsidR="002D08E4" w:rsidRPr="00D14C0B" w:rsidRDefault="002D08E4" w:rsidP="00704307">
      <w:pPr>
        <w:numPr>
          <w:ilvl w:val="6"/>
          <w:numId w:val="6"/>
        </w:numPr>
        <w:spacing w:after="0"/>
        <w:ind w:firstLine="567"/>
        <w:jc w:val="both"/>
        <w:rPr>
          <w:rFonts w:ascii="Times New Roman" w:hAnsi="Times New Roman" w:cs="Times New Roman"/>
        </w:rPr>
      </w:pPr>
      <w:r w:rsidRPr="00D14C0B">
        <w:rPr>
          <w:rFonts w:ascii="Times New Roman" w:hAnsi="Times New Roman" w:cs="Times New Roman"/>
        </w:rPr>
        <w:t>Anexa n</w:t>
      </w:r>
      <w:r w:rsidR="00434B83" w:rsidRPr="00D14C0B">
        <w:rPr>
          <w:rFonts w:ascii="Times New Roman" w:hAnsi="Times New Roman" w:cs="Times New Roman"/>
        </w:rPr>
        <w:t>r. 1 „Definirea unor termeni”, A</w:t>
      </w:r>
      <w:r w:rsidRPr="00D14C0B">
        <w:rPr>
          <w:rFonts w:ascii="Times New Roman" w:hAnsi="Times New Roman" w:cs="Times New Roman"/>
        </w:rPr>
        <w:t>nexa nr. 2 „Cantităţile Lunare Contractate, graficul de livrări şi procedura d</w:t>
      </w:r>
      <w:r w:rsidR="002A2EDA" w:rsidRPr="00D14C0B">
        <w:rPr>
          <w:rFonts w:ascii="Times New Roman" w:hAnsi="Times New Roman" w:cs="Times New Roman"/>
        </w:rPr>
        <w:t xml:space="preserve">e nominalizare a cantităţilor” </w:t>
      </w:r>
      <w:r w:rsidRPr="00D14C0B">
        <w:rPr>
          <w:rFonts w:ascii="Times New Roman" w:hAnsi="Times New Roman" w:cs="Times New Roman"/>
        </w:rPr>
        <w:t xml:space="preserve">şi „Codul Reţelei” </w:t>
      </w:r>
      <w:r w:rsidR="003978C3" w:rsidRPr="00D14C0B">
        <w:rPr>
          <w:rFonts w:ascii="Times New Roman" w:hAnsi="Times New Roman" w:cs="Times New Roman"/>
        </w:rPr>
        <w:t>(</w:t>
      </w:r>
      <w:r w:rsidRPr="00D14C0B">
        <w:rPr>
          <w:rFonts w:ascii="Times New Roman" w:hAnsi="Times New Roman" w:cs="Times New Roman"/>
        </w:rPr>
        <w:t xml:space="preserve">aprobat prin Ordin ANRE </w:t>
      </w:r>
      <w:r w:rsidR="002A2EDA" w:rsidRPr="00D14C0B">
        <w:rPr>
          <w:rFonts w:ascii="Times New Roman" w:hAnsi="Times New Roman" w:cs="Times New Roman"/>
        </w:rPr>
        <w:t xml:space="preserve">                                 </w:t>
      </w:r>
      <w:r w:rsidRPr="00D14C0B">
        <w:rPr>
          <w:rFonts w:ascii="Times New Roman" w:hAnsi="Times New Roman" w:cs="Times New Roman"/>
        </w:rPr>
        <w:t xml:space="preserve">nr. </w:t>
      </w:r>
      <w:r w:rsidR="003978C3" w:rsidRPr="00D14C0B">
        <w:rPr>
          <w:rFonts w:ascii="Times New Roman" w:hAnsi="Times New Roman" w:cs="Times New Roman"/>
        </w:rPr>
        <w:t>16</w:t>
      </w:r>
      <w:r w:rsidRPr="00D14C0B">
        <w:rPr>
          <w:rFonts w:ascii="Times New Roman" w:hAnsi="Times New Roman" w:cs="Times New Roman"/>
        </w:rPr>
        <w:t>/</w:t>
      </w:r>
      <w:r w:rsidR="003978C3" w:rsidRPr="00D14C0B">
        <w:rPr>
          <w:rFonts w:ascii="Times New Roman" w:hAnsi="Times New Roman" w:cs="Times New Roman"/>
        </w:rPr>
        <w:t>2013, publicat in MO. Partea I, nr. 171 /29.03.2013)</w:t>
      </w:r>
      <w:r w:rsidRPr="00D14C0B">
        <w:rPr>
          <w:rFonts w:ascii="Times New Roman" w:hAnsi="Times New Roman" w:cs="Times New Roman"/>
        </w:rPr>
        <w:t>,</w:t>
      </w:r>
      <w:r w:rsidR="00110447" w:rsidRPr="00D14C0B">
        <w:rPr>
          <w:rFonts w:ascii="Times New Roman" w:hAnsi="Times New Roman" w:cs="Times New Roman"/>
        </w:rPr>
        <w:t xml:space="preserve"> </w:t>
      </w:r>
      <w:r w:rsidR="003978C3" w:rsidRPr="00D14C0B">
        <w:rPr>
          <w:rFonts w:ascii="Times New Roman" w:hAnsi="Times New Roman" w:cs="Times New Roman"/>
        </w:rPr>
        <w:t>Licența de distribuție a gazelor naturale nr. 1851 din 10.10.2013, Conditiile de valabilitate ale Licentei nr. 1851, Licența de furnizare a gazelor naturale nr. 1852 din 10.10.2013</w:t>
      </w:r>
      <w:r w:rsidRPr="00D14C0B">
        <w:rPr>
          <w:rFonts w:ascii="Times New Roman" w:hAnsi="Times New Roman" w:cs="Times New Roman"/>
        </w:rPr>
        <w:t xml:space="preserve"> fac parte integrantă din prezentul Contract.</w:t>
      </w:r>
    </w:p>
    <w:p w14:paraId="2EA74BCA" w14:textId="771DBE8A" w:rsidR="002D08E4" w:rsidRDefault="002D08E4" w:rsidP="00704307">
      <w:pPr>
        <w:numPr>
          <w:ilvl w:val="6"/>
          <w:numId w:val="6"/>
        </w:numPr>
        <w:spacing w:after="0"/>
        <w:ind w:firstLine="567"/>
        <w:jc w:val="both"/>
        <w:rPr>
          <w:rFonts w:ascii="Times New Roman" w:hAnsi="Times New Roman" w:cs="Times New Roman"/>
        </w:rPr>
      </w:pPr>
      <w:r w:rsidRPr="00132ED2">
        <w:rPr>
          <w:rFonts w:ascii="Times New Roman" w:hAnsi="Times New Roman" w:cs="Times New Roman"/>
        </w:rPr>
        <w:t>Prezentul contract a fost încheiat astăzi,</w:t>
      </w:r>
      <w:r w:rsidRPr="00132ED2">
        <w:rPr>
          <w:rFonts w:ascii="Times New Roman" w:hAnsi="Times New Roman" w:cs="Times New Roman"/>
        </w:rPr>
        <w:tab/>
        <w:t xml:space="preserve"> </w:t>
      </w:r>
      <w:r w:rsidR="00040B6B">
        <w:rPr>
          <w:rFonts w:ascii="Times New Roman" w:hAnsi="Times New Roman" w:cs="Times New Roman"/>
          <w:b/>
        </w:rPr>
        <w:t>..............</w:t>
      </w:r>
      <w:r w:rsidRPr="00132ED2">
        <w:rPr>
          <w:rFonts w:ascii="Times New Roman" w:hAnsi="Times New Roman" w:cs="Times New Roman"/>
        </w:rPr>
        <w:t xml:space="preserve">, în </w:t>
      </w:r>
      <w:r w:rsidRPr="00132ED2">
        <w:rPr>
          <w:rFonts w:ascii="Times New Roman" w:hAnsi="Times New Roman" w:cs="Times New Roman"/>
          <w:b/>
        </w:rPr>
        <w:t>două</w:t>
      </w:r>
      <w:r w:rsidRPr="00132ED2">
        <w:rPr>
          <w:rFonts w:ascii="Times New Roman" w:hAnsi="Times New Roman" w:cs="Times New Roman"/>
        </w:rPr>
        <w:t xml:space="preserve"> exemplare cu aceeaşi valoare juridică, câte unul pentru fiecare parte.</w:t>
      </w:r>
    </w:p>
    <w:p w14:paraId="63134F4F" w14:textId="77777777" w:rsidR="002E25B1" w:rsidRPr="00132ED2" w:rsidRDefault="002E25B1" w:rsidP="002E25B1">
      <w:pPr>
        <w:spacing w:after="0"/>
        <w:ind w:left="567"/>
        <w:jc w:val="both"/>
        <w:rPr>
          <w:rFonts w:ascii="Times New Roman" w:hAnsi="Times New Roman" w:cs="Times New Roman"/>
        </w:rPr>
      </w:pPr>
    </w:p>
    <w:tbl>
      <w:tblPr>
        <w:tblStyle w:val="TableGrid"/>
        <w:tblW w:w="98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1985"/>
        <w:gridCol w:w="3783"/>
      </w:tblGrid>
      <w:tr w:rsidR="002E25B1" w:rsidRPr="004C61C4" w14:paraId="62AB7F8B" w14:textId="77777777" w:rsidTr="002D3EDF">
        <w:trPr>
          <w:jc w:val="center"/>
        </w:trPr>
        <w:tc>
          <w:tcPr>
            <w:tcW w:w="4068" w:type="dxa"/>
          </w:tcPr>
          <w:p w14:paraId="6D602ED8" w14:textId="77777777" w:rsidR="00EC26F1" w:rsidRDefault="00EC26F1" w:rsidP="002D3EDF">
            <w:pPr>
              <w:jc w:val="center"/>
              <w:rPr>
                <w:rFonts w:ascii="Times New Roman" w:hAnsi="Times New Roman" w:cs="Times New Roman"/>
                <w:b/>
                <w:u w:val="single"/>
              </w:rPr>
            </w:pPr>
          </w:p>
          <w:p w14:paraId="68B71755" w14:textId="77777777" w:rsidR="00EC26F1" w:rsidRDefault="00EC26F1" w:rsidP="002D3EDF">
            <w:pPr>
              <w:jc w:val="center"/>
              <w:rPr>
                <w:rFonts w:ascii="Times New Roman" w:hAnsi="Times New Roman" w:cs="Times New Roman"/>
                <w:b/>
                <w:u w:val="single"/>
              </w:rPr>
            </w:pPr>
          </w:p>
          <w:p w14:paraId="51115C5D" w14:textId="77777777" w:rsidR="00EC26F1" w:rsidRDefault="00EC26F1" w:rsidP="002D3EDF">
            <w:pPr>
              <w:jc w:val="center"/>
              <w:rPr>
                <w:rFonts w:ascii="Times New Roman" w:hAnsi="Times New Roman" w:cs="Times New Roman"/>
                <w:b/>
                <w:u w:val="single"/>
              </w:rPr>
            </w:pPr>
          </w:p>
          <w:p w14:paraId="08547789" w14:textId="77777777" w:rsidR="00EC26F1" w:rsidRDefault="00EC26F1" w:rsidP="002D3EDF">
            <w:pPr>
              <w:jc w:val="center"/>
              <w:rPr>
                <w:rFonts w:ascii="Times New Roman" w:hAnsi="Times New Roman" w:cs="Times New Roman"/>
                <w:b/>
                <w:u w:val="single"/>
              </w:rPr>
            </w:pPr>
          </w:p>
          <w:p w14:paraId="138A46E6" w14:textId="77777777" w:rsidR="00EC26F1" w:rsidRDefault="00EC26F1" w:rsidP="002D3EDF">
            <w:pPr>
              <w:jc w:val="center"/>
              <w:rPr>
                <w:rFonts w:ascii="Times New Roman" w:hAnsi="Times New Roman" w:cs="Times New Roman"/>
                <w:b/>
                <w:u w:val="single"/>
              </w:rPr>
            </w:pPr>
          </w:p>
          <w:p w14:paraId="76D67C1D" w14:textId="2B7A7293" w:rsidR="002E25B1" w:rsidRPr="004C61C4" w:rsidRDefault="002E25B1" w:rsidP="002D3EDF">
            <w:pPr>
              <w:jc w:val="center"/>
              <w:rPr>
                <w:rFonts w:ascii="Times New Roman" w:hAnsi="Times New Roman" w:cs="Times New Roman"/>
                <w:b/>
                <w:u w:val="single"/>
              </w:rPr>
            </w:pPr>
            <w:r w:rsidRPr="004C61C4">
              <w:rPr>
                <w:rFonts w:ascii="Times New Roman" w:hAnsi="Times New Roman" w:cs="Times New Roman"/>
                <w:b/>
                <w:u w:val="single"/>
              </w:rPr>
              <w:t>Vânzător</w:t>
            </w:r>
          </w:p>
        </w:tc>
        <w:tc>
          <w:tcPr>
            <w:tcW w:w="1985" w:type="dxa"/>
          </w:tcPr>
          <w:p w14:paraId="1D644C63" w14:textId="77777777" w:rsidR="002E25B1" w:rsidRPr="004C61C4" w:rsidRDefault="002E25B1" w:rsidP="002D3EDF">
            <w:pPr>
              <w:jc w:val="both"/>
              <w:rPr>
                <w:rFonts w:ascii="Times New Roman" w:hAnsi="Times New Roman" w:cs="Times New Roman"/>
                <w:b/>
                <w:u w:val="single"/>
              </w:rPr>
            </w:pPr>
          </w:p>
        </w:tc>
        <w:tc>
          <w:tcPr>
            <w:tcW w:w="3783" w:type="dxa"/>
          </w:tcPr>
          <w:p w14:paraId="244468E6" w14:textId="77777777" w:rsidR="00EC26F1" w:rsidRDefault="00EC26F1" w:rsidP="002D3EDF">
            <w:pPr>
              <w:jc w:val="center"/>
              <w:rPr>
                <w:rFonts w:ascii="Times New Roman" w:hAnsi="Times New Roman" w:cs="Times New Roman"/>
                <w:b/>
                <w:u w:val="single"/>
              </w:rPr>
            </w:pPr>
          </w:p>
          <w:p w14:paraId="0ED0E2EB" w14:textId="77777777" w:rsidR="00EC26F1" w:rsidRDefault="00EC26F1" w:rsidP="002D3EDF">
            <w:pPr>
              <w:jc w:val="center"/>
              <w:rPr>
                <w:rFonts w:ascii="Times New Roman" w:hAnsi="Times New Roman" w:cs="Times New Roman"/>
                <w:b/>
                <w:u w:val="single"/>
              </w:rPr>
            </w:pPr>
          </w:p>
          <w:p w14:paraId="0DFC1837" w14:textId="77777777" w:rsidR="00EC26F1" w:rsidRDefault="00EC26F1" w:rsidP="002D3EDF">
            <w:pPr>
              <w:jc w:val="center"/>
              <w:rPr>
                <w:rFonts w:ascii="Times New Roman" w:hAnsi="Times New Roman" w:cs="Times New Roman"/>
                <w:b/>
                <w:u w:val="single"/>
              </w:rPr>
            </w:pPr>
          </w:p>
          <w:p w14:paraId="104EA659" w14:textId="77777777" w:rsidR="00EC26F1" w:rsidRDefault="00EC26F1" w:rsidP="002D3EDF">
            <w:pPr>
              <w:jc w:val="center"/>
              <w:rPr>
                <w:rFonts w:ascii="Times New Roman" w:hAnsi="Times New Roman" w:cs="Times New Roman"/>
                <w:b/>
                <w:u w:val="single"/>
              </w:rPr>
            </w:pPr>
          </w:p>
          <w:p w14:paraId="0B5C19D2" w14:textId="77777777" w:rsidR="00EC26F1" w:rsidRDefault="00EC26F1" w:rsidP="002D3EDF">
            <w:pPr>
              <w:jc w:val="center"/>
              <w:rPr>
                <w:rFonts w:ascii="Times New Roman" w:hAnsi="Times New Roman" w:cs="Times New Roman"/>
                <w:b/>
                <w:u w:val="single"/>
              </w:rPr>
            </w:pPr>
          </w:p>
          <w:p w14:paraId="2BD34284" w14:textId="345065BF" w:rsidR="002E25B1" w:rsidRPr="004C61C4" w:rsidRDefault="002E25B1" w:rsidP="002D3EDF">
            <w:pPr>
              <w:jc w:val="center"/>
              <w:rPr>
                <w:rFonts w:ascii="Times New Roman" w:hAnsi="Times New Roman" w:cs="Times New Roman"/>
                <w:b/>
                <w:u w:val="single"/>
              </w:rPr>
            </w:pPr>
            <w:r w:rsidRPr="004C61C4">
              <w:rPr>
                <w:rFonts w:ascii="Times New Roman" w:hAnsi="Times New Roman" w:cs="Times New Roman"/>
                <w:b/>
                <w:u w:val="single"/>
              </w:rPr>
              <w:t>Cumpărător</w:t>
            </w:r>
          </w:p>
        </w:tc>
      </w:tr>
      <w:tr w:rsidR="002E25B1" w:rsidRPr="004C61C4" w14:paraId="301234D7" w14:textId="77777777" w:rsidTr="00B35FF1">
        <w:trPr>
          <w:trHeight w:val="453"/>
          <w:jc w:val="center"/>
        </w:trPr>
        <w:tc>
          <w:tcPr>
            <w:tcW w:w="4068" w:type="dxa"/>
          </w:tcPr>
          <w:p w14:paraId="6848DD2C" w14:textId="77777777" w:rsidR="002E25B1" w:rsidRPr="004C61C4" w:rsidRDefault="002E25B1" w:rsidP="002D3EDF">
            <w:pPr>
              <w:jc w:val="center"/>
              <w:rPr>
                <w:rFonts w:ascii="Times New Roman" w:hAnsi="Times New Roman" w:cs="Times New Roman"/>
                <w:b/>
              </w:rPr>
            </w:pPr>
          </w:p>
          <w:p w14:paraId="4E59CD7B" w14:textId="3EE993E1" w:rsidR="002E25B1" w:rsidRPr="004C61C4" w:rsidRDefault="002E25B1" w:rsidP="002D3EDF">
            <w:pPr>
              <w:jc w:val="center"/>
              <w:rPr>
                <w:rFonts w:ascii="Times New Roman" w:hAnsi="Times New Roman" w:cs="Times New Roman"/>
                <w:b/>
              </w:rPr>
            </w:pPr>
            <w:r w:rsidRPr="004C61C4">
              <w:rPr>
                <w:rFonts w:ascii="Times New Roman" w:hAnsi="Times New Roman" w:cs="Times New Roman"/>
                <w:b/>
              </w:rPr>
              <w:t xml:space="preserve">S.C. </w:t>
            </w:r>
            <w:r w:rsidR="00323E79" w:rsidRPr="00987990">
              <w:rPr>
                <w:rStyle w:val="BodytextBold"/>
                <w:rFonts w:eastAsia="Calibri"/>
                <w:sz w:val="24"/>
                <w:szCs w:val="24"/>
              </w:rPr>
              <w:t>Gaz Nord Est S.A</w:t>
            </w:r>
            <w:r w:rsidR="00323E79" w:rsidRPr="004C61C4">
              <w:rPr>
                <w:rFonts w:ascii="Times New Roman" w:hAnsi="Times New Roman" w:cs="Times New Roman"/>
                <w:b/>
              </w:rPr>
              <w:t xml:space="preserve"> </w:t>
            </w:r>
          </w:p>
        </w:tc>
        <w:tc>
          <w:tcPr>
            <w:tcW w:w="1985" w:type="dxa"/>
          </w:tcPr>
          <w:p w14:paraId="662CC21F" w14:textId="77777777" w:rsidR="002E25B1" w:rsidRPr="004C61C4" w:rsidRDefault="002E25B1" w:rsidP="002D3EDF">
            <w:pPr>
              <w:jc w:val="both"/>
              <w:rPr>
                <w:rFonts w:ascii="Times New Roman" w:hAnsi="Times New Roman" w:cs="Times New Roman"/>
                <w:b/>
              </w:rPr>
            </w:pPr>
          </w:p>
        </w:tc>
        <w:tc>
          <w:tcPr>
            <w:tcW w:w="3783" w:type="dxa"/>
          </w:tcPr>
          <w:p w14:paraId="5E200251" w14:textId="77777777" w:rsidR="002E25B1" w:rsidRPr="004C61C4" w:rsidRDefault="002E25B1" w:rsidP="002D3EDF">
            <w:pPr>
              <w:jc w:val="center"/>
              <w:rPr>
                <w:rFonts w:ascii="Times New Roman" w:hAnsi="Times New Roman" w:cs="Times New Roman"/>
                <w:b/>
              </w:rPr>
            </w:pPr>
          </w:p>
          <w:p w14:paraId="0D05BC37" w14:textId="4E570040" w:rsidR="002E25B1" w:rsidRPr="004C61C4" w:rsidRDefault="002E25B1" w:rsidP="00A17230">
            <w:pPr>
              <w:jc w:val="center"/>
              <w:rPr>
                <w:rFonts w:ascii="Times New Roman" w:hAnsi="Times New Roman" w:cs="Times New Roman"/>
                <w:b/>
              </w:rPr>
            </w:pPr>
          </w:p>
        </w:tc>
      </w:tr>
      <w:tr w:rsidR="002E25B1" w:rsidRPr="00132ED2" w14:paraId="20DF455B" w14:textId="77777777" w:rsidTr="002D3EDF">
        <w:trPr>
          <w:jc w:val="center"/>
        </w:trPr>
        <w:tc>
          <w:tcPr>
            <w:tcW w:w="4068" w:type="dxa"/>
          </w:tcPr>
          <w:p w14:paraId="4581F20C" w14:textId="77777777" w:rsidR="002E25B1" w:rsidRPr="004C61C4" w:rsidRDefault="002E25B1" w:rsidP="002D3EDF">
            <w:pPr>
              <w:jc w:val="center"/>
              <w:rPr>
                <w:rFonts w:ascii="Times New Roman" w:hAnsi="Times New Roman" w:cs="Times New Roman"/>
                <w:b/>
              </w:rPr>
            </w:pPr>
          </w:p>
          <w:p w14:paraId="252F9D50" w14:textId="7B161380" w:rsidR="002E25B1" w:rsidRPr="004C61C4" w:rsidRDefault="00323E79" w:rsidP="002D3EDF">
            <w:pPr>
              <w:jc w:val="center"/>
              <w:rPr>
                <w:rFonts w:ascii="Times New Roman" w:hAnsi="Times New Roman" w:cs="Times New Roman"/>
                <w:b/>
              </w:rPr>
            </w:pPr>
            <w:r>
              <w:rPr>
                <w:rFonts w:ascii="Times New Roman" w:hAnsi="Times New Roman" w:cs="Times New Roman"/>
                <w:b/>
              </w:rPr>
              <w:t>Director General</w:t>
            </w:r>
          </w:p>
          <w:p w14:paraId="2EB2CF92" w14:textId="77777777" w:rsidR="002E25B1" w:rsidRPr="004C61C4" w:rsidRDefault="002E25B1" w:rsidP="002D3EDF">
            <w:pPr>
              <w:jc w:val="center"/>
              <w:rPr>
                <w:rFonts w:ascii="Times New Roman" w:hAnsi="Times New Roman" w:cs="Times New Roman"/>
                <w:b/>
              </w:rPr>
            </w:pPr>
          </w:p>
          <w:p w14:paraId="1CD1CEC9" w14:textId="4B5933B4" w:rsidR="002E25B1" w:rsidRPr="004C61C4" w:rsidRDefault="00323E79" w:rsidP="002D3EDF">
            <w:pPr>
              <w:jc w:val="center"/>
              <w:rPr>
                <w:rFonts w:ascii="Times New Roman" w:hAnsi="Times New Roman" w:cs="Times New Roman"/>
                <w:b/>
              </w:rPr>
            </w:pPr>
            <w:r>
              <w:rPr>
                <w:rFonts w:ascii="Times New Roman" w:hAnsi="Times New Roman" w:cs="Times New Roman"/>
                <w:b/>
              </w:rPr>
              <w:t>Teodor</w:t>
            </w:r>
            <w:r w:rsidR="002E25B1" w:rsidRPr="004C61C4">
              <w:rPr>
                <w:rFonts w:ascii="Times New Roman" w:hAnsi="Times New Roman" w:cs="Times New Roman"/>
                <w:b/>
              </w:rPr>
              <w:t xml:space="preserve"> TINCĂ</w:t>
            </w:r>
          </w:p>
          <w:p w14:paraId="37F6B815" w14:textId="77777777" w:rsidR="002E25B1" w:rsidRPr="004C61C4" w:rsidRDefault="002E25B1" w:rsidP="002D3EDF">
            <w:pPr>
              <w:jc w:val="center"/>
              <w:rPr>
                <w:rFonts w:ascii="Times New Roman" w:hAnsi="Times New Roman" w:cs="Times New Roman"/>
                <w:b/>
              </w:rPr>
            </w:pPr>
          </w:p>
          <w:p w14:paraId="0F00C6E9" w14:textId="77777777" w:rsidR="002E25B1" w:rsidRDefault="002E25B1" w:rsidP="002D3EDF">
            <w:pPr>
              <w:jc w:val="center"/>
              <w:rPr>
                <w:rFonts w:ascii="Times New Roman" w:hAnsi="Times New Roman" w:cs="Times New Roman"/>
                <w:b/>
              </w:rPr>
            </w:pPr>
            <w:r w:rsidRPr="004C61C4">
              <w:rPr>
                <w:rFonts w:ascii="Times New Roman" w:hAnsi="Times New Roman" w:cs="Times New Roman"/>
                <w:b/>
              </w:rPr>
              <w:t>………………………</w:t>
            </w:r>
          </w:p>
          <w:p w14:paraId="2BDBA4D9" w14:textId="77777777" w:rsidR="002E25B1" w:rsidRDefault="002E25B1" w:rsidP="002D3EDF">
            <w:pPr>
              <w:jc w:val="center"/>
              <w:rPr>
                <w:rFonts w:ascii="Times New Roman" w:hAnsi="Times New Roman" w:cs="Times New Roman"/>
                <w:b/>
              </w:rPr>
            </w:pPr>
          </w:p>
          <w:p w14:paraId="244FE842" w14:textId="77777777" w:rsidR="002E25B1" w:rsidRPr="004C61C4" w:rsidRDefault="002E25B1" w:rsidP="002D3EDF">
            <w:pPr>
              <w:jc w:val="center"/>
              <w:rPr>
                <w:rFonts w:ascii="Times New Roman" w:hAnsi="Times New Roman" w:cs="Times New Roman"/>
                <w:b/>
              </w:rPr>
            </w:pPr>
          </w:p>
        </w:tc>
        <w:tc>
          <w:tcPr>
            <w:tcW w:w="1985" w:type="dxa"/>
          </w:tcPr>
          <w:p w14:paraId="288DF422" w14:textId="77777777" w:rsidR="002E25B1" w:rsidRPr="004C61C4" w:rsidRDefault="002E25B1" w:rsidP="002D3EDF">
            <w:pPr>
              <w:jc w:val="both"/>
              <w:rPr>
                <w:rFonts w:ascii="Times New Roman" w:hAnsi="Times New Roman" w:cs="Times New Roman"/>
                <w:b/>
              </w:rPr>
            </w:pPr>
          </w:p>
        </w:tc>
        <w:tc>
          <w:tcPr>
            <w:tcW w:w="3783" w:type="dxa"/>
          </w:tcPr>
          <w:p w14:paraId="68DB931E" w14:textId="77777777" w:rsidR="007C34DF" w:rsidRPr="004C61C4" w:rsidRDefault="007C34DF" w:rsidP="002D3EDF">
            <w:pPr>
              <w:jc w:val="center"/>
              <w:rPr>
                <w:rFonts w:ascii="Times New Roman" w:hAnsi="Times New Roman" w:cs="Times New Roman"/>
                <w:b/>
                <w:noProof/>
              </w:rPr>
            </w:pPr>
          </w:p>
          <w:p w14:paraId="4AA7CCC6" w14:textId="77777777" w:rsidR="002E25B1" w:rsidRPr="004C61C4" w:rsidRDefault="002E25B1" w:rsidP="002D3EDF">
            <w:pPr>
              <w:jc w:val="center"/>
              <w:rPr>
                <w:rFonts w:ascii="Times New Roman" w:hAnsi="Times New Roman" w:cs="Times New Roman"/>
                <w:b/>
              </w:rPr>
            </w:pPr>
            <w:r w:rsidRPr="004C61C4">
              <w:rPr>
                <w:rFonts w:ascii="Times New Roman" w:hAnsi="Times New Roman" w:cs="Times New Roman"/>
                <w:b/>
              </w:rPr>
              <w:t>………………………</w:t>
            </w:r>
          </w:p>
          <w:p w14:paraId="2267B0D5" w14:textId="77777777" w:rsidR="002E25B1" w:rsidRPr="004C61C4" w:rsidRDefault="002E25B1" w:rsidP="00746406">
            <w:pPr>
              <w:rPr>
                <w:rFonts w:ascii="Times New Roman" w:hAnsi="Times New Roman" w:cs="Times New Roman"/>
                <w:b/>
              </w:rPr>
            </w:pPr>
          </w:p>
          <w:p w14:paraId="7EF79A3D" w14:textId="77777777" w:rsidR="002E25B1" w:rsidRPr="004C61C4" w:rsidRDefault="002E25B1" w:rsidP="002D3EDF">
            <w:pPr>
              <w:jc w:val="center"/>
              <w:rPr>
                <w:rFonts w:ascii="Times New Roman" w:hAnsi="Times New Roman" w:cs="Times New Roman"/>
                <w:b/>
                <w:noProof/>
              </w:rPr>
            </w:pPr>
          </w:p>
          <w:p w14:paraId="7BE52592" w14:textId="77777777" w:rsidR="002E25B1" w:rsidRPr="00132ED2" w:rsidRDefault="002E25B1" w:rsidP="00746406">
            <w:pPr>
              <w:jc w:val="center"/>
              <w:rPr>
                <w:rFonts w:ascii="Times New Roman" w:hAnsi="Times New Roman" w:cs="Times New Roman"/>
                <w:b/>
              </w:rPr>
            </w:pPr>
          </w:p>
        </w:tc>
      </w:tr>
    </w:tbl>
    <w:p w14:paraId="30747C84" w14:textId="77777777" w:rsidR="002D08E4" w:rsidRPr="00132ED2" w:rsidRDefault="002D08E4" w:rsidP="00704307">
      <w:pPr>
        <w:spacing w:after="0"/>
        <w:ind w:firstLine="567"/>
        <w:jc w:val="both"/>
        <w:rPr>
          <w:rFonts w:ascii="Times New Roman" w:hAnsi="Times New Roman" w:cs="Times New Roman"/>
        </w:rPr>
      </w:pPr>
    </w:p>
    <w:p w14:paraId="7FD9A03A" w14:textId="77777777" w:rsidR="002D08E4" w:rsidRPr="00132ED2" w:rsidRDefault="002D08E4" w:rsidP="00704307">
      <w:pPr>
        <w:spacing w:after="0"/>
        <w:ind w:firstLine="567"/>
        <w:jc w:val="both"/>
        <w:rPr>
          <w:rFonts w:ascii="Times New Roman" w:hAnsi="Times New Roman" w:cs="Times New Roman"/>
          <w:b/>
        </w:rPr>
      </w:pPr>
    </w:p>
    <w:p w14:paraId="5AE4CDD3" w14:textId="77777777" w:rsidR="002D08E4" w:rsidRPr="00C57BAD" w:rsidRDefault="002D08E4" w:rsidP="00704307">
      <w:pPr>
        <w:spacing w:after="0"/>
        <w:ind w:firstLine="567"/>
        <w:jc w:val="both"/>
        <w:rPr>
          <w:rFonts w:ascii="Times New Roman" w:hAnsi="Times New Roman" w:cs="Times New Roman"/>
          <w:b/>
        </w:rPr>
      </w:pPr>
    </w:p>
    <w:p w14:paraId="16B90221" w14:textId="77777777" w:rsidR="002D08E4" w:rsidRPr="00C57BAD" w:rsidRDefault="002D08E4" w:rsidP="00704307">
      <w:pPr>
        <w:spacing w:after="0"/>
        <w:ind w:firstLine="567"/>
        <w:jc w:val="both"/>
        <w:rPr>
          <w:rFonts w:ascii="Times New Roman" w:hAnsi="Times New Roman" w:cs="Times New Roman"/>
          <w:b/>
        </w:rPr>
      </w:pPr>
    </w:p>
    <w:p w14:paraId="529363BC" w14:textId="77777777" w:rsidR="001A2DF4" w:rsidRDefault="001A2DF4" w:rsidP="00004A7E">
      <w:pPr>
        <w:spacing w:after="0"/>
        <w:ind w:firstLine="567"/>
        <w:jc w:val="right"/>
        <w:rPr>
          <w:rFonts w:ascii="Times New Roman" w:hAnsi="Times New Roman" w:cs="Times New Roman"/>
          <w:bCs/>
          <w:i/>
          <w:sz w:val="24"/>
        </w:rPr>
      </w:pPr>
    </w:p>
    <w:p w14:paraId="7B660287" w14:textId="77777777" w:rsidR="001A2DF4" w:rsidRDefault="001A2DF4" w:rsidP="00004A7E">
      <w:pPr>
        <w:spacing w:after="0"/>
        <w:ind w:firstLine="567"/>
        <w:jc w:val="right"/>
        <w:rPr>
          <w:rFonts w:ascii="Times New Roman" w:hAnsi="Times New Roman" w:cs="Times New Roman"/>
          <w:bCs/>
          <w:i/>
          <w:sz w:val="24"/>
        </w:rPr>
      </w:pPr>
    </w:p>
    <w:p w14:paraId="137BF014" w14:textId="77777777" w:rsidR="001A2DF4" w:rsidRDefault="001A2DF4" w:rsidP="00004A7E">
      <w:pPr>
        <w:spacing w:after="0"/>
        <w:ind w:firstLine="567"/>
        <w:jc w:val="right"/>
        <w:rPr>
          <w:rFonts w:ascii="Times New Roman" w:hAnsi="Times New Roman" w:cs="Times New Roman"/>
          <w:bCs/>
          <w:i/>
          <w:sz w:val="24"/>
        </w:rPr>
      </w:pPr>
    </w:p>
    <w:p w14:paraId="14B5ECA3" w14:textId="77777777" w:rsidR="001A2DF4" w:rsidRDefault="001A2DF4" w:rsidP="00004A7E">
      <w:pPr>
        <w:spacing w:after="0"/>
        <w:ind w:firstLine="567"/>
        <w:jc w:val="right"/>
        <w:rPr>
          <w:rFonts w:ascii="Times New Roman" w:hAnsi="Times New Roman" w:cs="Times New Roman"/>
          <w:bCs/>
          <w:i/>
          <w:sz w:val="24"/>
        </w:rPr>
      </w:pPr>
    </w:p>
    <w:p w14:paraId="2243D3A0" w14:textId="77777777" w:rsidR="001A2DF4" w:rsidRDefault="001A2DF4" w:rsidP="00004A7E">
      <w:pPr>
        <w:spacing w:after="0"/>
        <w:ind w:firstLine="567"/>
        <w:jc w:val="right"/>
        <w:rPr>
          <w:rFonts w:ascii="Times New Roman" w:hAnsi="Times New Roman" w:cs="Times New Roman"/>
          <w:bCs/>
          <w:i/>
          <w:sz w:val="24"/>
        </w:rPr>
      </w:pPr>
    </w:p>
    <w:p w14:paraId="1F1A73A0" w14:textId="77777777" w:rsidR="001A2DF4" w:rsidRDefault="001A2DF4" w:rsidP="00004A7E">
      <w:pPr>
        <w:spacing w:after="0"/>
        <w:ind w:firstLine="567"/>
        <w:jc w:val="right"/>
        <w:rPr>
          <w:rFonts w:ascii="Times New Roman" w:hAnsi="Times New Roman" w:cs="Times New Roman"/>
          <w:bCs/>
          <w:i/>
          <w:sz w:val="24"/>
        </w:rPr>
      </w:pPr>
    </w:p>
    <w:p w14:paraId="54D27413" w14:textId="77777777" w:rsidR="001A2DF4" w:rsidRDefault="001A2DF4" w:rsidP="00004A7E">
      <w:pPr>
        <w:spacing w:after="0"/>
        <w:ind w:firstLine="567"/>
        <w:jc w:val="right"/>
        <w:rPr>
          <w:rFonts w:ascii="Times New Roman" w:hAnsi="Times New Roman" w:cs="Times New Roman"/>
          <w:bCs/>
          <w:i/>
          <w:sz w:val="24"/>
        </w:rPr>
      </w:pPr>
    </w:p>
    <w:p w14:paraId="28BBEA86" w14:textId="77777777" w:rsidR="004C61C4" w:rsidRDefault="004C61C4" w:rsidP="00004A7E">
      <w:pPr>
        <w:spacing w:after="0"/>
        <w:ind w:firstLine="567"/>
        <w:jc w:val="right"/>
        <w:rPr>
          <w:rFonts w:ascii="Times New Roman" w:hAnsi="Times New Roman" w:cs="Times New Roman"/>
          <w:bCs/>
          <w:i/>
          <w:sz w:val="24"/>
        </w:rPr>
      </w:pPr>
    </w:p>
    <w:p w14:paraId="4C20E68E" w14:textId="77777777" w:rsidR="004C61C4" w:rsidRDefault="004C61C4" w:rsidP="00004A7E">
      <w:pPr>
        <w:spacing w:after="0"/>
        <w:ind w:firstLine="567"/>
        <w:jc w:val="right"/>
        <w:rPr>
          <w:rFonts w:ascii="Times New Roman" w:hAnsi="Times New Roman" w:cs="Times New Roman"/>
          <w:bCs/>
          <w:i/>
          <w:sz w:val="24"/>
        </w:rPr>
      </w:pPr>
    </w:p>
    <w:p w14:paraId="2539A131" w14:textId="77777777" w:rsidR="004C61C4" w:rsidRDefault="004C61C4" w:rsidP="00004A7E">
      <w:pPr>
        <w:spacing w:after="0"/>
        <w:ind w:firstLine="567"/>
        <w:jc w:val="right"/>
        <w:rPr>
          <w:rFonts w:ascii="Times New Roman" w:hAnsi="Times New Roman" w:cs="Times New Roman"/>
          <w:bCs/>
          <w:i/>
          <w:sz w:val="24"/>
        </w:rPr>
      </w:pPr>
    </w:p>
    <w:p w14:paraId="2EE992D8" w14:textId="77777777" w:rsidR="001A2DF4" w:rsidRDefault="001A2DF4" w:rsidP="00004A7E">
      <w:pPr>
        <w:spacing w:after="0"/>
        <w:ind w:firstLine="567"/>
        <w:jc w:val="right"/>
        <w:rPr>
          <w:rFonts w:ascii="Times New Roman" w:hAnsi="Times New Roman" w:cs="Times New Roman"/>
          <w:bCs/>
          <w:i/>
          <w:sz w:val="24"/>
        </w:rPr>
      </w:pPr>
    </w:p>
    <w:p w14:paraId="51B32B3B" w14:textId="77777777" w:rsidR="00D56672" w:rsidRDefault="00D56672" w:rsidP="00004A7E">
      <w:pPr>
        <w:spacing w:after="0"/>
        <w:ind w:firstLine="567"/>
        <w:jc w:val="right"/>
        <w:rPr>
          <w:rFonts w:ascii="Times New Roman" w:hAnsi="Times New Roman" w:cs="Times New Roman"/>
          <w:bCs/>
          <w:i/>
        </w:rPr>
      </w:pPr>
    </w:p>
    <w:p w14:paraId="618E4A34" w14:textId="77777777" w:rsidR="00D14C0B" w:rsidRDefault="00D14C0B" w:rsidP="00004A7E">
      <w:pPr>
        <w:spacing w:after="0"/>
        <w:ind w:firstLine="567"/>
        <w:jc w:val="right"/>
        <w:rPr>
          <w:rFonts w:ascii="Times New Roman" w:hAnsi="Times New Roman" w:cs="Times New Roman"/>
          <w:bCs/>
          <w:i/>
        </w:rPr>
      </w:pPr>
    </w:p>
    <w:p w14:paraId="2AC18994" w14:textId="77777777" w:rsidR="003B6BEE" w:rsidRDefault="003B6BEE" w:rsidP="00004A7E">
      <w:pPr>
        <w:spacing w:after="0"/>
        <w:ind w:firstLine="567"/>
        <w:jc w:val="right"/>
        <w:rPr>
          <w:rFonts w:ascii="Times New Roman" w:hAnsi="Times New Roman" w:cs="Times New Roman"/>
          <w:bCs/>
          <w:i/>
        </w:rPr>
      </w:pPr>
    </w:p>
    <w:p w14:paraId="5DC7C0B1" w14:textId="77777777" w:rsidR="003B6BEE" w:rsidRDefault="003B6BEE" w:rsidP="00004A7E">
      <w:pPr>
        <w:spacing w:after="0"/>
        <w:ind w:firstLine="567"/>
        <w:jc w:val="right"/>
        <w:rPr>
          <w:rFonts w:ascii="Times New Roman" w:hAnsi="Times New Roman" w:cs="Times New Roman"/>
          <w:bCs/>
          <w:i/>
        </w:rPr>
      </w:pPr>
    </w:p>
    <w:p w14:paraId="53381C8B" w14:textId="43AA9FD7" w:rsidR="00867147" w:rsidRDefault="00867147" w:rsidP="00004A7E">
      <w:pPr>
        <w:spacing w:after="0"/>
        <w:ind w:firstLine="567"/>
        <w:jc w:val="right"/>
        <w:rPr>
          <w:rFonts w:ascii="Times New Roman" w:hAnsi="Times New Roman" w:cs="Times New Roman"/>
          <w:bCs/>
          <w:i/>
        </w:rPr>
      </w:pPr>
    </w:p>
    <w:p w14:paraId="03C2E19D" w14:textId="6655E3BA" w:rsidR="00EC26F1" w:rsidRDefault="00EC26F1" w:rsidP="00004A7E">
      <w:pPr>
        <w:spacing w:after="0"/>
        <w:ind w:firstLine="567"/>
        <w:jc w:val="right"/>
        <w:rPr>
          <w:rFonts w:ascii="Times New Roman" w:hAnsi="Times New Roman" w:cs="Times New Roman"/>
          <w:bCs/>
          <w:i/>
        </w:rPr>
      </w:pPr>
    </w:p>
    <w:p w14:paraId="080E5068" w14:textId="282F6699" w:rsidR="00EC26F1" w:rsidRDefault="00EC26F1" w:rsidP="00004A7E">
      <w:pPr>
        <w:spacing w:after="0"/>
        <w:ind w:firstLine="567"/>
        <w:jc w:val="right"/>
        <w:rPr>
          <w:rFonts w:ascii="Times New Roman" w:hAnsi="Times New Roman" w:cs="Times New Roman"/>
          <w:bCs/>
          <w:i/>
        </w:rPr>
      </w:pPr>
    </w:p>
    <w:p w14:paraId="3D7FB3A1" w14:textId="671AFC3B" w:rsidR="00EC26F1" w:rsidRDefault="00EC26F1" w:rsidP="00004A7E">
      <w:pPr>
        <w:spacing w:after="0"/>
        <w:ind w:firstLine="567"/>
        <w:jc w:val="right"/>
        <w:rPr>
          <w:rFonts w:ascii="Times New Roman" w:hAnsi="Times New Roman" w:cs="Times New Roman"/>
          <w:bCs/>
          <w:i/>
        </w:rPr>
      </w:pPr>
    </w:p>
    <w:p w14:paraId="114B4DFC" w14:textId="10FB7B44" w:rsidR="00EC26F1" w:rsidRDefault="00EC26F1" w:rsidP="00004A7E">
      <w:pPr>
        <w:spacing w:after="0"/>
        <w:ind w:firstLine="567"/>
        <w:jc w:val="right"/>
        <w:rPr>
          <w:rFonts w:ascii="Times New Roman" w:hAnsi="Times New Roman" w:cs="Times New Roman"/>
          <w:bCs/>
          <w:i/>
        </w:rPr>
      </w:pPr>
    </w:p>
    <w:p w14:paraId="2D00EAF9" w14:textId="17430D0E" w:rsidR="00EC26F1" w:rsidRDefault="00EC26F1" w:rsidP="00004A7E">
      <w:pPr>
        <w:spacing w:after="0"/>
        <w:ind w:firstLine="567"/>
        <w:jc w:val="right"/>
        <w:rPr>
          <w:rFonts w:ascii="Times New Roman" w:hAnsi="Times New Roman" w:cs="Times New Roman"/>
          <w:bCs/>
          <w:i/>
        </w:rPr>
      </w:pPr>
    </w:p>
    <w:p w14:paraId="02588737" w14:textId="77777777" w:rsidR="00EC26F1" w:rsidRDefault="00EC26F1" w:rsidP="00004A7E">
      <w:pPr>
        <w:spacing w:after="0"/>
        <w:ind w:firstLine="567"/>
        <w:jc w:val="right"/>
        <w:rPr>
          <w:rFonts w:ascii="Times New Roman" w:hAnsi="Times New Roman" w:cs="Times New Roman"/>
          <w:bCs/>
          <w:i/>
        </w:rPr>
      </w:pPr>
    </w:p>
    <w:p w14:paraId="5E6CA660" w14:textId="77777777" w:rsidR="002D08E4" w:rsidRPr="001A2DF4" w:rsidRDefault="002D08E4" w:rsidP="00004A7E">
      <w:pPr>
        <w:spacing w:after="0"/>
        <w:ind w:firstLine="567"/>
        <w:jc w:val="right"/>
        <w:rPr>
          <w:rFonts w:ascii="Times New Roman" w:hAnsi="Times New Roman" w:cs="Times New Roman"/>
          <w:bCs/>
          <w:i/>
        </w:rPr>
      </w:pPr>
      <w:r w:rsidRPr="001A2DF4">
        <w:rPr>
          <w:rFonts w:ascii="Times New Roman" w:hAnsi="Times New Roman" w:cs="Times New Roman"/>
          <w:bCs/>
          <w:i/>
        </w:rPr>
        <w:t>Anexa 1</w:t>
      </w:r>
    </w:p>
    <w:p w14:paraId="09379AD4" w14:textId="77777777" w:rsidR="002D08E4" w:rsidRPr="001A2DF4" w:rsidRDefault="002D08E4" w:rsidP="0091562C">
      <w:pPr>
        <w:spacing w:after="0"/>
        <w:ind w:firstLine="567"/>
        <w:jc w:val="center"/>
        <w:rPr>
          <w:rFonts w:ascii="Times New Roman" w:hAnsi="Times New Roman" w:cs="Times New Roman"/>
          <w:b/>
          <w:bCs/>
        </w:rPr>
      </w:pPr>
      <w:r w:rsidRPr="001A2DF4">
        <w:rPr>
          <w:rFonts w:ascii="Times New Roman" w:hAnsi="Times New Roman" w:cs="Times New Roman"/>
          <w:b/>
          <w:bCs/>
        </w:rPr>
        <w:t>DEFINIREA UNOR TERMENI</w:t>
      </w:r>
    </w:p>
    <w:p w14:paraId="353B6459" w14:textId="77777777" w:rsidR="002D08E4" w:rsidRPr="001A2DF4" w:rsidRDefault="002D08E4" w:rsidP="00704307">
      <w:pPr>
        <w:numPr>
          <w:ilvl w:val="0"/>
          <w:numId w:val="9"/>
        </w:numPr>
        <w:spacing w:after="0"/>
        <w:ind w:firstLine="567"/>
        <w:jc w:val="both"/>
        <w:rPr>
          <w:rFonts w:ascii="Times New Roman" w:hAnsi="Times New Roman" w:cs="Times New Roman"/>
        </w:rPr>
      </w:pPr>
      <w:r w:rsidRPr="001A2DF4">
        <w:rPr>
          <w:rFonts w:ascii="Times New Roman" w:hAnsi="Times New Roman" w:cs="Times New Roman"/>
          <w:i/>
        </w:rPr>
        <w:t>aprobări</w:t>
      </w:r>
      <w:r w:rsidRPr="001A2DF4">
        <w:rPr>
          <w:rFonts w:ascii="Times New Roman" w:hAnsi="Times New Roman" w:cs="Times New Roman"/>
        </w:rPr>
        <w:t xml:space="preserve"> - avize, licenţe, consimţăminte şi autorizaţii acordate deja sau care vor fi acordate de autoritatea competentă;</w:t>
      </w:r>
    </w:p>
    <w:p w14:paraId="4285800D" w14:textId="77777777" w:rsidR="002D08E4" w:rsidRPr="001A2DF4" w:rsidRDefault="002D08E4" w:rsidP="00704307">
      <w:pPr>
        <w:numPr>
          <w:ilvl w:val="0"/>
          <w:numId w:val="9"/>
        </w:numPr>
        <w:spacing w:after="0"/>
        <w:ind w:firstLine="567"/>
        <w:jc w:val="both"/>
        <w:rPr>
          <w:rFonts w:ascii="Times New Roman" w:hAnsi="Times New Roman" w:cs="Times New Roman"/>
        </w:rPr>
      </w:pPr>
      <w:r w:rsidRPr="001A2DF4">
        <w:rPr>
          <w:rFonts w:ascii="Times New Roman" w:hAnsi="Times New Roman" w:cs="Times New Roman"/>
          <w:i/>
        </w:rPr>
        <w:t>autoritate competentă</w:t>
      </w:r>
      <w:r w:rsidRPr="001A2DF4">
        <w:rPr>
          <w:rFonts w:ascii="Times New Roman" w:hAnsi="Times New Roman" w:cs="Times New Roman"/>
        </w:rPr>
        <w:t xml:space="preserve"> - Autoritatea Naţională de Reglementare în Domeniul Energiei (ANRE);</w:t>
      </w:r>
    </w:p>
    <w:p w14:paraId="168E44C6" w14:textId="77777777" w:rsidR="002D08E4" w:rsidRPr="001A2DF4" w:rsidRDefault="002D08E4" w:rsidP="00704307">
      <w:pPr>
        <w:numPr>
          <w:ilvl w:val="0"/>
          <w:numId w:val="9"/>
        </w:numPr>
        <w:spacing w:after="0"/>
        <w:ind w:firstLine="567"/>
        <w:jc w:val="both"/>
        <w:rPr>
          <w:rFonts w:ascii="Times New Roman" w:hAnsi="Times New Roman" w:cs="Times New Roman"/>
        </w:rPr>
      </w:pPr>
      <w:r w:rsidRPr="001A2DF4">
        <w:rPr>
          <w:rFonts w:ascii="Times New Roman" w:hAnsi="Times New Roman" w:cs="Times New Roman"/>
          <w:i/>
        </w:rPr>
        <w:t>cerinţă legală</w:t>
      </w:r>
      <w:r w:rsidRPr="001A2DF4">
        <w:rPr>
          <w:rFonts w:ascii="Times New Roman" w:hAnsi="Times New Roman" w:cs="Times New Roman"/>
        </w:rPr>
        <w:t xml:space="preserve"> - orice act cu caracter normativ emis de Parlamentul României, de Guvern sau de autoritatea competentă;</w:t>
      </w:r>
    </w:p>
    <w:p w14:paraId="6AF10F6F" w14:textId="77777777" w:rsidR="002D08E4" w:rsidRPr="001A2DF4" w:rsidRDefault="002D08E4" w:rsidP="00704307">
      <w:pPr>
        <w:numPr>
          <w:ilvl w:val="0"/>
          <w:numId w:val="9"/>
        </w:numPr>
        <w:spacing w:after="0"/>
        <w:ind w:firstLine="567"/>
        <w:jc w:val="both"/>
        <w:rPr>
          <w:rFonts w:ascii="Times New Roman" w:hAnsi="Times New Roman" w:cs="Times New Roman"/>
        </w:rPr>
      </w:pPr>
      <w:r w:rsidRPr="001A2DF4">
        <w:rPr>
          <w:rFonts w:ascii="Times New Roman" w:hAnsi="Times New Roman" w:cs="Times New Roman"/>
          <w:i/>
        </w:rPr>
        <w:t>bilanţ de închidere lunar</w:t>
      </w:r>
      <w:r w:rsidRPr="001A2DF4">
        <w:rPr>
          <w:rFonts w:ascii="Times New Roman" w:hAnsi="Times New Roman" w:cs="Times New Roman"/>
        </w:rPr>
        <w:t xml:space="preserve"> - bilanţul surse - consumuri de gaze la nivel naţional întocmit de către D.D.B. Transgaz la sfârşitul unei luni de livrare;</w:t>
      </w:r>
    </w:p>
    <w:p w14:paraId="3CE9F54F" w14:textId="77777777" w:rsidR="00326AD0" w:rsidRPr="00D14C0B" w:rsidRDefault="00326AD0" w:rsidP="00704307">
      <w:pPr>
        <w:numPr>
          <w:ilvl w:val="0"/>
          <w:numId w:val="9"/>
        </w:numPr>
        <w:spacing w:after="0"/>
        <w:ind w:firstLine="567"/>
        <w:jc w:val="both"/>
        <w:rPr>
          <w:rFonts w:ascii="Times New Roman" w:hAnsi="Times New Roman" w:cs="Times New Roman"/>
        </w:rPr>
      </w:pPr>
      <w:r w:rsidRPr="00D14C0B">
        <w:rPr>
          <w:rFonts w:ascii="Times New Roman" w:hAnsi="Times New Roman" w:cs="Times New Roman"/>
          <w:i/>
        </w:rPr>
        <w:t>Operator S.D.</w:t>
      </w:r>
      <w:r w:rsidRPr="00D14C0B">
        <w:rPr>
          <w:rFonts w:ascii="Times New Roman" w:hAnsi="Times New Roman" w:cs="Times New Roman"/>
        </w:rPr>
        <w:t xml:space="preserve"> - operatorul licențiat a sistemului de distribuție (Prisma Serv Company SRL pentru Orasul Roznov, conf. lic. de distribuție nr. 1851 din 10.10.2013)</w:t>
      </w:r>
      <w:r w:rsidRPr="00D14C0B">
        <w:rPr>
          <w:rFonts w:ascii="Times New Roman" w:hAnsi="Times New Roman" w:cs="Times New Roman"/>
          <w:lang w:val="en-US"/>
        </w:rPr>
        <w:t>;</w:t>
      </w:r>
    </w:p>
    <w:p w14:paraId="7674A566" w14:textId="77777777" w:rsidR="002D08E4" w:rsidRPr="001A2DF4" w:rsidRDefault="002D08E4" w:rsidP="00704307">
      <w:pPr>
        <w:numPr>
          <w:ilvl w:val="0"/>
          <w:numId w:val="9"/>
        </w:numPr>
        <w:spacing w:after="0"/>
        <w:ind w:firstLine="567"/>
        <w:jc w:val="both"/>
        <w:rPr>
          <w:rFonts w:ascii="Times New Roman" w:hAnsi="Times New Roman" w:cs="Times New Roman"/>
        </w:rPr>
      </w:pPr>
      <w:r w:rsidRPr="00D14C0B">
        <w:rPr>
          <w:rFonts w:ascii="Times New Roman" w:hAnsi="Times New Roman" w:cs="Times New Roman"/>
          <w:i/>
        </w:rPr>
        <w:t>Codul Reţelei</w:t>
      </w:r>
      <w:r w:rsidRPr="00D14C0B">
        <w:rPr>
          <w:rFonts w:ascii="Times New Roman" w:hAnsi="Times New Roman" w:cs="Times New Roman"/>
        </w:rPr>
        <w:t xml:space="preserve"> - Anexa la Ordinul ANRE nr </w:t>
      </w:r>
      <w:r w:rsidR="008F49D5" w:rsidRPr="00D14C0B">
        <w:rPr>
          <w:rFonts w:ascii="Times New Roman" w:hAnsi="Times New Roman" w:cs="Times New Roman"/>
        </w:rPr>
        <w:t>16</w:t>
      </w:r>
      <w:r w:rsidRPr="00D14C0B">
        <w:rPr>
          <w:rFonts w:ascii="Times New Roman" w:hAnsi="Times New Roman" w:cs="Times New Roman"/>
        </w:rPr>
        <w:t>/</w:t>
      </w:r>
      <w:r w:rsidR="008F49D5" w:rsidRPr="00D14C0B">
        <w:rPr>
          <w:rFonts w:ascii="Times New Roman" w:hAnsi="Times New Roman" w:cs="Times New Roman"/>
        </w:rPr>
        <w:t>2013</w:t>
      </w:r>
      <w:r w:rsidRPr="00D14C0B">
        <w:rPr>
          <w:rFonts w:ascii="Times New Roman" w:hAnsi="Times New Roman" w:cs="Times New Roman"/>
        </w:rPr>
        <w:t xml:space="preserve"> publicat în M.O.</w:t>
      </w:r>
      <w:r w:rsidR="008F49D5" w:rsidRPr="00D14C0B">
        <w:rPr>
          <w:rFonts w:ascii="Times New Roman" w:hAnsi="Times New Roman" w:cs="Times New Roman"/>
        </w:rPr>
        <w:t xml:space="preserve"> Partea I, nr. 171 /29.03.2013</w:t>
      </w:r>
      <w:r w:rsidRPr="00D14C0B">
        <w:rPr>
          <w:rFonts w:ascii="Times New Roman" w:hAnsi="Times New Roman" w:cs="Times New Roman"/>
        </w:rPr>
        <w:t xml:space="preserve"> cu modificările şi completările sale ulterioare, care reglementează condiţiile şi regulile de utilizare a Sistemului</w:t>
      </w:r>
      <w:r w:rsidRPr="001A2DF4">
        <w:rPr>
          <w:rFonts w:ascii="Times New Roman" w:hAnsi="Times New Roman" w:cs="Times New Roman"/>
        </w:rPr>
        <w:t xml:space="preserve"> National de Transport din Romania;</w:t>
      </w:r>
    </w:p>
    <w:p w14:paraId="73FA21C1" w14:textId="77777777" w:rsidR="002D08E4" w:rsidRPr="001A2DF4" w:rsidRDefault="002D08E4" w:rsidP="00704307">
      <w:pPr>
        <w:numPr>
          <w:ilvl w:val="0"/>
          <w:numId w:val="9"/>
        </w:numPr>
        <w:spacing w:after="0"/>
        <w:ind w:firstLine="567"/>
        <w:jc w:val="both"/>
        <w:rPr>
          <w:rFonts w:ascii="Times New Roman" w:hAnsi="Times New Roman" w:cs="Times New Roman"/>
        </w:rPr>
      </w:pPr>
      <w:r w:rsidRPr="001A2DF4">
        <w:rPr>
          <w:rFonts w:ascii="Times New Roman" w:hAnsi="Times New Roman" w:cs="Times New Roman"/>
          <w:i/>
        </w:rPr>
        <w:t>gaze naturale</w:t>
      </w:r>
      <w:r w:rsidRPr="001A2DF4">
        <w:rPr>
          <w:rFonts w:ascii="Times New Roman" w:hAnsi="Times New Roman" w:cs="Times New Roman"/>
        </w:rPr>
        <w:t xml:space="preserve"> - substanțe minerale combustibile constituite din amestecuri de hidrocarburi naturale acumulate în scoarţa terestra şi care, în condiţii de suprafaţa, se prezintă în stare gazoasa, întrunind proprietăţile fizice şi chimice prevăzute în STAS 3317;</w:t>
      </w:r>
    </w:p>
    <w:p w14:paraId="5DEDD1F0" w14:textId="77777777" w:rsidR="002D08E4" w:rsidRPr="001A2DF4" w:rsidRDefault="002D08E4" w:rsidP="00704307">
      <w:pPr>
        <w:spacing w:after="0"/>
        <w:ind w:firstLine="567"/>
        <w:jc w:val="both"/>
        <w:rPr>
          <w:rFonts w:ascii="Times New Roman" w:hAnsi="Times New Roman" w:cs="Times New Roman"/>
        </w:rPr>
      </w:pPr>
      <w:r w:rsidRPr="001A2DF4">
        <w:rPr>
          <w:rFonts w:ascii="Times New Roman" w:hAnsi="Times New Roman" w:cs="Times New Roman"/>
        </w:rPr>
        <w:t>*</w:t>
      </w:r>
      <w:r w:rsidRPr="001A2DF4">
        <w:rPr>
          <w:rFonts w:ascii="Times New Roman" w:hAnsi="Times New Roman" w:cs="Times New Roman"/>
          <w:i/>
        </w:rPr>
        <w:t>luna</w:t>
      </w:r>
      <w:r w:rsidRPr="001A2DF4">
        <w:rPr>
          <w:rFonts w:ascii="Times New Roman" w:hAnsi="Times New Roman" w:cs="Times New Roman"/>
        </w:rPr>
        <w:t xml:space="preserve"> - Perioada de timp începând cu ora 6 dimineaţa a primei zile a lunii calendaristice pana la ora </w:t>
      </w:r>
      <w:r w:rsidR="00A17230">
        <w:rPr>
          <w:rFonts w:ascii="Times New Roman" w:hAnsi="Times New Roman" w:cs="Times New Roman"/>
        </w:rPr>
        <w:t>7</w:t>
      </w:r>
      <w:r w:rsidRPr="001A2DF4">
        <w:rPr>
          <w:rFonts w:ascii="Times New Roman" w:hAnsi="Times New Roman" w:cs="Times New Roman"/>
        </w:rPr>
        <w:t xml:space="preserve"> dimineaţa a primei zile din următoarea luna calendaristica;</w:t>
      </w:r>
    </w:p>
    <w:p w14:paraId="079BC287" w14:textId="77777777" w:rsidR="002D08E4" w:rsidRPr="001A2DF4" w:rsidRDefault="002D08E4" w:rsidP="00704307">
      <w:pPr>
        <w:numPr>
          <w:ilvl w:val="0"/>
          <w:numId w:val="9"/>
        </w:numPr>
        <w:spacing w:after="0"/>
        <w:ind w:firstLine="567"/>
        <w:jc w:val="both"/>
        <w:rPr>
          <w:rFonts w:ascii="Times New Roman" w:hAnsi="Times New Roman" w:cs="Times New Roman"/>
        </w:rPr>
      </w:pPr>
      <w:r w:rsidRPr="001A2DF4">
        <w:rPr>
          <w:rFonts w:ascii="Times New Roman" w:hAnsi="Times New Roman" w:cs="Times New Roman"/>
          <w:i/>
        </w:rPr>
        <w:t>metru cub de gaze naturale (mc)</w:t>
      </w:r>
      <w:r w:rsidRPr="001A2DF4">
        <w:rPr>
          <w:rFonts w:ascii="Times New Roman" w:hAnsi="Times New Roman" w:cs="Times New Roman"/>
        </w:rPr>
        <w:t xml:space="preserve"> - volumul de gaze naturale care ocupa un cub cu latura de un metru, la presiunea de 101.325 Pa (1 bar) şi la temperatura de 288,15K (15</w:t>
      </w:r>
      <w:r w:rsidRPr="001A2DF4">
        <w:rPr>
          <w:rFonts w:ascii="Times New Roman" w:hAnsi="Times New Roman" w:cs="Times New Roman"/>
          <w:vertAlign w:val="superscript"/>
        </w:rPr>
        <w:t>o</w:t>
      </w:r>
      <w:r w:rsidRPr="001A2DF4">
        <w:rPr>
          <w:rFonts w:ascii="Times New Roman" w:hAnsi="Times New Roman" w:cs="Times New Roman"/>
        </w:rPr>
        <w:t>C);</w:t>
      </w:r>
    </w:p>
    <w:p w14:paraId="7D825C74" w14:textId="77777777" w:rsidR="002D08E4" w:rsidRPr="001A2DF4" w:rsidRDefault="002D08E4" w:rsidP="00704307">
      <w:pPr>
        <w:numPr>
          <w:ilvl w:val="0"/>
          <w:numId w:val="9"/>
        </w:numPr>
        <w:spacing w:after="0"/>
        <w:ind w:firstLine="567"/>
        <w:jc w:val="both"/>
        <w:rPr>
          <w:rFonts w:ascii="Times New Roman" w:hAnsi="Times New Roman" w:cs="Times New Roman"/>
        </w:rPr>
      </w:pPr>
      <w:r w:rsidRPr="001A2DF4">
        <w:rPr>
          <w:rFonts w:ascii="Times New Roman" w:hAnsi="Times New Roman" w:cs="Times New Roman"/>
          <w:i/>
        </w:rPr>
        <w:t>sectorul gazelor naturale</w:t>
      </w:r>
      <w:r w:rsidRPr="001A2DF4">
        <w:rPr>
          <w:rFonts w:ascii="Times New Roman" w:hAnsi="Times New Roman" w:cs="Times New Roman"/>
        </w:rPr>
        <w:t xml:space="preserve"> - ansamblul agenţilor economici, activităţilor şi instalaţiilor aferente privind producţia, transportul, tranzitul, înmagazinarea/stocarea, dispecerizarea, distribuţia, furnizarea şi utilizarea gazelor naturale;</w:t>
      </w:r>
    </w:p>
    <w:p w14:paraId="0D21BCD0" w14:textId="77777777" w:rsidR="002D08E4" w:rsidRPr="001A2DF4" w:rsidRDefault="002D08E4" w:rsidP="00704307">
      <w:pPr>
        <w:spacing w:after="0"/>
        <w:ind w:firstLine="567"/>
        <w:jc w:val="both"/>
        <w:rPr>
          <w:rFonts w:ascii="Times New Roman" w:hAnsi="Times New Roman" w:cs="Times New Roman"/>
        </w:rPr>
      </w:pPr>
      <w:r w:rsidRPr="001A2DF4">
        <w:rPr>
          <w:rFonts w:ascii="Times New Roman" w:hAnsi="Times New Roman" w:cs="Times New Roman"/>
        </w:rPr>
        <w:t>*</w:t>
      </w:r>
      <w:r w:rsidRPr="001A2DF4">
        <w:rPr>
          <w:rFonts w:ascii="Times New Roman" w:hAnsi="Times New Roman" w:cs="Times New Roman"/>
          <w:i/>
        </w:rPr>
        <w:t>D.D.B. Transgaz</w:t>
      </w:r>
      <w:r w:rsidRPr="001A2DF4">
        <w:rPr>
          <w:rFonts w:ascii="Times New Roman" w:hAnsi="Times New Roman" w:cs="Times New Roman"/>
        </w:rPr>
        <w:t xml:space="preserve"> - Departamentul de Dispecerizare Bucureşti - persoana juridică care întocmeşte bilanţul surse - consumuri de gaze la nivel naţional, coordonează şi urmăreşte realizarea acestuia;</w:t>
      </w:r>
    </w:p>
    <w:p w14:paraId="625535FA" w14:textId="77777777" w:rsidR="002D08E4" w:rsidRPr="003324EA" w:rsidRDefault="002D08E4" w:rsidP="00704307">
      <w:pPr>
        <w:spacing w:after="0"/>
        <w:ind w:firstLine="567"/>
        <w:jc w:val="both"/>
        <w:rPr>
          <w:rFonts w:ascii="Times New Roman" w:hAnsi="Times New Roman" w:cs="Times New Roman"/>
        </w:rPr>
      </w:pPr>
      <w:r w:rsidRPr="00D14C0B">
        <w:rPr>
          <w:rFonts w:ascii="Times New Roman" w:hAnsi="Times New Roman" w:cs="Times New Roman"/>
        </w:rPr>
        <w:t>*</w:t>
      </w:r>
      <w:r w:rsidRPr="00D14C0B">
        <w:rPr>
          <w:rFonts w:ascii="Times New Roman" w:hAnsi="Times New Roman" w:cs="Times New Roman"/>
          <w:i/>
        </w:rPr>
        <w:t>Preț de Vânzare</w:t>
      </w:r>
      <w:r w:rsidRPr="00D14C0B">
        <w:rPr>
          <w:rFonts w:ascii="Times New Roman" w:hAnsi="Times New Roman" w:cs="Times New Roman"/>
        </w:rPr>
        <w:t xml:space="preserve"> - preţul unei cantități de gaze naturale, </w:t>
      </w:r>
      <w:r w:rsidR="003324EA" w:rsidRPr="00D14C0B">
        <w:rPr>
          <w:rFonts w:ascii="Times New Roman" w:hAnsi="Times New Roman" w:cs="Times New Roman"/>
        </w:rPr>
        <w:t>exprimat în unități de</w:t>
      </w:r>
      <w:r w:rsidR="00D56672" w:rsidRPr="00D14C0B">
        <w:rPr>
          <w:rFonts w:ascii="Times New Roman" w:hAnsi="Times New Roman" w:cs="Times New Roman"/>
        </w:rPr>
        <w:t xml:space="preserve"> energie Conf. Ordinului ANRE nr. 86/2008, publicat in Monitorul Oficial, Partea I nr. 441 din 12</w:t>
      </w:r>
      <w:r w:rsidR="003324EA" w:rsidRPr="00D14C0B">
        <w:rPr>
          <w:rFonts w:ascii="Times New Roman" w:hAnsi="Times New Roman" w:cs="Times New Roman"/>
        </w:rPr>
        <w:t>.</w:t>
      </w:r>
      <w:r w:rsidR="00D56672" w:rsidRPr="00D14C0B">
        <w:rPr>
          <w:rFonts w:ascii="Times New Roman" w:hAnsi="Times New Roman" w:cs="Times New Roman"/>
        </w:rPr>
        <w:t>06</w:t>
      </w:r>
      <w:r w:rsidR="003324EA" w:rsidRPr="00D14C0B">
        <w:rPr>
          <w:rFonts w:ascii="Times New Roman" w:hAnsi="Times New Roman" w:cs="Times New Roman"/>
        </w:rPr>
        <w:t>.</w:t>
      </w:r>
      <w:r w:rsidR="00D56672" w:rsidRPr="00D14C0B">
        <w:rPr>
          <w:rFonts w:ascii="Times New Roman" w:hAnsi="Times New Roman" w:cs="Times New Roman"/>
        </w:rPr>
        <w:t>2008</w:t>
      </w:r>
      <w:r w:rsidRPr="00D14C0B">
        <w:rPr>
          <w:rFonts w:ascii="Times New Roman" w:hAnsi="Times New Roman" w:cs="Times New Roman"/>
        </w:rPr>
        <w:t>;</w:t>
      </w:r>
    </w:p>
    <w:p w14:paraId="7A049D6B" w14:textId="77777777" w:rsidR="002D08E4" w:rsidRPr="001A2DF4" w:rsidRDefault="002D08E4" w:rsidP="00704307">
      <w:pPr>
        <w:spacing w:after="0"/>
        <w:ind w:firstLine="567"/>
        <w:jc w:val="both"/>
        <w:rPr>
          <w:rFonts w:ascii="Times New Roman" w:hAnsi="Times New Roman" w:cs="Times New Roman"/>
        </w:rPr>
      </w:pPr>
      <w:r w:rsidRPr="001A2DF4">
        <w:rPr>
          <w:rFonts w:ascii="Times New Roman" w:hAnsi="Times New Roman" w:cs="Times New Roman"/>
        </w:rPr>
        <w:t>*</w:t>
      </w:r>
      <w:r w:rsidRPr="001A2DF4">
        <w:rPr>
          <w:rFonts w:ascii="Times New Roman" w:hAnsi="Times New Roman" w:cs="Times New Roman"/>
          <w:i/>
        </w:rPr>
        <w:t>Sistem National de Transport (S.N.T.)</w:t>
      </w:r>
      <w:r w:rsidRPr="001A2DF4">
        <w:rPr>
          <w:rFonts w:ascii="Times New Roman" w:hAnsi="Times New Roman" w:cs="Times New Roman"/>
        </w:rPr>
        <w:t xml:space="preserve"> - sistemul de transport al gazelor naturale în regim de înaltă presiune, compus din ansamblul de conducte, recipiente, echipamente şi instalații aferente, care asigura primirea gazelor naturale de la producători si/sau de la furnizorii autohtoni si/sau "străini şi transportul acestora în vederea livrării în sistemele de distribuție si/sau la consumatorii direcţi si/sau în vederea înmagazinării/stocării acestora;</w:t>
      </w:r>
    </w:p>
    <w:p w14:paraId="1E181DC4" w14:textId="77777777" w:rsidR="001A2DF4" w:rsidRDefault="002D08E4" w:rsidP="001A2DF4">
      <w:pPr>
        <w:spacing w:after="0"/>
        <w:ind w:firstLine="567"/>
        <w:jc w:val="both"/>
        <w:rPr>
          <w:rFonts w:ascii="Times New Roman" w:hAnsi="Times New Roman" w:cs="Times New Roman"/>
          <w:bCs/>
          <w:i/>
          <w:sz w:val="24"/>
        </w:rPr>
      </w:pPr>
      <w:r w:rsidRPr="001A2DF4">
        <w:rPr>
          <w:rFonts w:ascii="Times New Roman" w:hAnsi="Times New Roman" w:cs="Times New Roman"/>
        </w:rPr>
        <w:t>*</w:t>
      </w:r>
      <w:r w:rsidRPr="001A2DF4">
        <w:rPr>
          <w:rFonts w:ascii="Times New Roman" w:hAnsi="Times New Roman" w:cs="Times New Roman"/>
          <w:i/>
        </w:rPr>
        <w:t>zi gazieră dispecerizată</w:t>
      </w:r>
      <w:r w:rsidRPr="001A2DF4">
        <w:rPr>
          <w:rFonts w:ascii="Times New Roman" w:hAnsi="Times New Roman" w:cs="Times New Roman"/>
        </w:rPr>
        <w:t xml:space="preserve"> - intervalul de timp de 24 ore cu începere de la ora </w:t>
      </w:r>
      <w:r w:rsidR="00A17230">
        <w:rPr>
          <w:rFonts w:ascii="Times New Roman" w:hAnsi="Times New Roman" w:cs="Times New Roman"/>
        </w:rPr>
        <w:t>7</w:t>
      </w:r>
      <w:r w:rsidRPr="001A2DF4">
        <w:rPr>
          <w:rFonts w:ascii="Times New Roman" w:hAnsi="Times New Roman" w:cs="Times New Roman"/>
        </w:rPr>
        <w:t>.00, ora oficiala a României.</w:t>
      </w:r>
    </w:p>
    <w:tbl>
      <w:tblPr>
        <w:tblStyle w:val="TableGrid"/>
        <w:tblW w:w="98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1985"/>
        <w:gridCol w:w="3783"/>
      </w:tblGrid>
      <w:tr w:rsidR="000B6472" w:rsidRPr="004C61C4" w14:paraId="027042FB" w14:textId="77777777" w:rsidTr="000B6472">
        <w:trPr>
          <w:jc w:val="center"/>
        </w:trPr>
        <w:tc>
          <w:tcPr>
            <w:tcW w:w="4068" w:type="dxa"/>
          </w:tcPr>
          <w:p w14:paraId="786DD488" w14:textId="77777777" w:rsidR="00EC26F1" w:rsidRDefault="00EC26F1" w:rsidP="000B6472">
            <w:pPr>
              <w:jc w:val="center"/>
              <w:rPr>
                <w:rFonts w:ascii="Times New Roman" w:hAnsi="Times New Roman" w:cs="Times New Roman"/>
                <w:b/>
                <w:u w:val="single"/>
              </w:rPr>
            </w:pPr>
          </w:p>
          <w:p w14:paraId="379B43C0" w14:textId="77777777" w:rsidR="00EC26F1" w:rsidRDefault="00EC26F1" w:rsidP="000B6472">
            <w:pPr>
              <w:jc w:val="center"/>
              <w:rPr>
                <w:rFonts w:ascii="Times New Roman" w:hAnsi="Times New Roman" w:cs="Times New Roman"/>
                <w:b/>
                <w:u w:val="single"/>
              </w:rPr>
            </w:pPr>
          </w:p>
          <w:p w14:paraId="1E3AA07A" w14:textId="287F52E1" w:rsidR="000B6472" w:rsidRPr="004C61C4" w:rsidRDefault="000B6472" w:rsidP="000B6472">
            <w:pPr>
              <w:jc w:val="center"/>
              <w:rPr>
                <w:rFonts w:ascii="Times New Roman" w:hAnsi="Times New Roman" w:cs="Times New Roman"/>
                <w:b/>
                <w:u w:val="single"/>
              </w:rPr>
            </w:pPr>
            <w:r w:rsidRPr="004C61C4">
              <w:rPr>
                <w:rFonts w:ascii="Times New Roman" w:hAnsi="Times New Roman" w:cs="Times New Roman"/>
                <w:b/>
                <w:u w:val="single"/>
              </w:rPr>
              <w:t>Vânzător</w:t>
            </w:r>
          </w:p>
        </w:tc>
        <w:tc>
          <w:tcPr>
            <w:tcW w:w="1985" w:type="dxa"/>
          </w:tcPr>
          <w:p w14:paraId="4A2B2B9B" w14:textId="77777777" w:rsidR="000B6472" w:rsidRPr="004C61C4" w:rsidRDefault="000B6472" w:rsidP="000B6472">
            <w:pPr>
              <w:jc w:val="both"/>
              <w:rPr>
                <w:rFonts w:ascii="Times New Roman" w:hAnsi="Times New Roman" w:cs="Times New Roman"/>
                <w:b/>
                <w:u w:val="single"/>
              </w:rPr>
            </w:pPr>
          </w:p>
        </w:tc>
        <w:tc>
          <w:tcPr>
            <w:tcW w:w="3783" w:type="dxa"/>
          </w:tcPr>
          <w:p w14:paraId="1967F05C" w14:textId="77777777" w:rsidR="00EC26F1" w:rsidRDefault="00EC26F1" w:rsidP="000B6472">
            <w:pPr>
              <w:jc w:val="center"/>
              <w:rPr>
                <w:rFonts w:ascii="Times New Roman" w:hAnsi="Times New Roman" w:cs="Times New Roman"/>
                <w:b/>
                <w:u w:val="single"/>
              </w:rPr>
            </w:pPr>
          </w:p>
          <w:p w14:paraId="2437E03E" w14:textId="77777777" w:rsidR="00EC26F1" w:rsidRDefault="00EC26F1" w:rsidP="000B6472">
            <w:pPr>
              <w:jc w:val="center"/>
              <w:rPr>
                <w:rFonts w:ascii="Times New Roman" w:hAnsi="Times New Roman" w:cs="Times New Roman"/>
                <w:b/>
                <w:u w:val="single"/>
              </w:rPr>
            </w:pPr>
          </w:p>
          <w:p w14:paraId="7534B77E" w14:textId="437CC254" w:rsidR="000B6472" w:rsidRPr="004C61C4" w:rsidRDefault="000B6472" w:rsidP="000B6472">
            <w:pPr>
              <w:jc w:val="center"/>
              <w:rPr>
                <w:rFonts w:ascii="Times New Roman" w:hAnsi="Times New Roman" w:cs="Times New Roman"/>
                <w:b/>
                <w:u w:val="single"/>
              </w:rPr>
            </w:pPr>
            <w:r w:rsidRPr="004C61C4">
              <w:rPr>
                <w:rFonts w:ascii="Times New Roman" w:hAnsi="Times New Roman" w:cs="Times New Roman"/>
                <w:b/>
                <w:u w:val="single"/>
              </w:rPr>
              <w:t>Cumpărător</w:t>
            </w:r>
          </w:p>
        </w:tc>
      </w:tr>
      <w:tr w:rsidR="00CB7E41" w:rsidRPr="004C61C4" w14:paraId="599CF550" w14:textId="77777777" w:rsidTr="000B6472">
        <w:trPr>
          <w:jc w:val="center"/>
        </w:trPr>
        <w:tc>
          <w:tcPr>
            <w:tcW w:w="4068" w:type="dxa"/>
          </w:tcPr>
          <w:p w14:paraId="27C6415F" w14:textId="77777777" w:rsidR="00CB7E41" w:rsidRPr="004C61C4" w:rsidRDefault="00CB7E41" w:rsidP="00CB7E41">
            <w:pPr>
              <w:jc w:val="center"/>
              <w:rPr>
                <w:rFonts w:ascii="Times New Roman" w:hAnsi="Times New Roman" w:cs="Times New Roman"/>
                <w:b/>
              </w:rPr>
            </w:pPr>
          </w:p>
          <w:p w14:paraId="7BC6971A" w14:textId="296CF3B6" w:rsidR="00CB7E41" w:rsidRPr="004C61C4" w:rsidRDefault="00323E79" w:rsidP="00CB7E41">
            <w:pPr>
              <w:jc w:val="center"/>
              <w:rPr>
                <w:rFonts w:ascii="Times New Roman" w:hAnsi="Times New Roman" w:cs="Times New Roman"/>
                <w:b/>
              </w:rPr>
            </w:pPr>
            <w:r w:rsidRPr="004C61C4">
              <w:rPr>
                <w:rFonts w:ascii="Times New Roman" w:hAnsi="Times New Roman" w:cs="Times New Roman"/>
                <w:b/>
              </w:rPr>
              <w:t xml:space="preserve">S.C. </w:t>
            </w:r>
            <w:r w:rsidRPr="00987990">
              <w:rPr>
                <w:rStyle w:val="BodytextBold"/>
                <w:rFonts w:eastAsia="Calibri"/>
                <w:sz w:val="24"/>
                <w:szCs w:val="24"/>
              </w:rPr>
              <w:t>Gaz Nord Est S.A</w:t>
            </w:r>
            <w:r>
              <w:rPr>
                <w:rStyle w:val="BodytextBold"/>
                <w:rFonts w:eastAsia="Calibri"/>
                <w:sz w:val="24"/>
                <w:szCs w:val="24"/>
              </w:rPr>
              <w:t>,</w:t>
            </w:r>
          </w:p>
        </w:tc>
        <w:tc>
          <w:tcPr>
            <w:tcW w:w="1985" w:type="dxa"/>
          </w:tcPr>
          <w:p w14:paraId="0C9FBD21" w14:textId="77777777" w:rsidR="00CB7E41" w:rsidRPr="004C61C4" w:rsidRDefault="00CB7E41" w:rsidP="00CB7E41">
            <w:pPr>
              <w:jc w:val="both"/>
              <w:rPr>
                <w:rFonts w:ascii="Times New Roman" w:hAnsi="Times New Roman" w:cs="Times New Roman"/>
                <w:b/>
              </w:rPr>
            </w:pPr>
          </w:p>
        </w:tc>
        <w:tc>
          <w:tcPr>
            <w:tcW w:w="3783" w:type="dxa"/>
          </w:tcPr>
          <w:p w14:paraId="6727580E" w14:textId="77777777" w:rsidR="00CB7E41" w:rsidRPr="004C61C4" w:rsidRDefault="00CB7E41" w:rsidP="00CB7E41">
            <w:pPr>
              <w:jc w:val="center"/>
              <w:rPr>
                <w:rFonts w:ascii="Times New Roman" w:hAnsi="Times New Roman" w:cs="Times New Roman"/>
                <w:b/>
              </w:rPr>
            </w:pPr>
          </w:p>
          <w:p w14:paraId="6B69EC59" w14:textId="7AB174B8" w:rsidR="00CB7E41" w:rsidRPr="004C61C4" w:rsidRDefault="00CB7E41" w:rsidP="00A17230">
            <w:pPr>
              <w:jc w:val="center"/>
              <w:rPr>
                <w:rFonts w:ascii="Times New Roman" w:hAnsi="Times New Roman" w:cs="Times New Roman"/>
                <w:b/>
              </w:rPr>
            </w:pPr>
          </w:p>
        </w:tc>
      </w:tr>
      <w:tr w:rsidR="00CB7E41" w:rsidRPr="00132ED2" w14:paraId="24F01009" w14:textId="77777777" w:rsidTr="000B6472">
        <w:trPr>
          <w:jc w:val="center"/>
        </w:trPr>
        <w:tc>
          <w:tcPr>
            <w:tcW w:w="4068" w:type="dxa"/>
          </w:tcPr>
          <w:p w14:paraId="757BD5F3" w14:textId="77777777" w:rsidR="00CB7E41" w:rsidRPr="004C61C4" w:rsidRDefault="00CB7E41" w:rsidP="00CB7E41">
            <w:pPr>
              <w:jc w:val="center"/>
              <w:rPr>
                <w:rFonts w:ascii="Times New Roman" w:hAnsi="Times New Roman" w:cs="Times New Roman"/>
                <w:b/>
              </w:rPr>
            </w:pPr>
          </w:p>
          <w:p w14:paraId="25A27F1D" w14:textId="77777777" w:rsidR="00323E79" w:rsidRPr="004C61C4" w:rsidRDefault="00323E79" w:rsidP="00323E79">
            <w:pPr>
              <w:jc w:val="center"/>
              <w:rPr>
                <w:rFonts w:ascii="Times New Roman" w:hAnsi="Times New Roman" w:cs="Times New Roman"/>
                <w:b/>
              </w:rPr>
            </w:pPr>
            <w:r>
              <w:rPr>
                <w:rFonts w:ascii="Times New Roman" w:hAnsi="Times New Roman" w:cs="Times New Roman"/>
                <w:b/>
              </w:rPr>
              <w:t>Director General</w:t>
            </w:r>
          </w:p>
          <w:p w14:paraId="65F34530" w14:textId="77777777" w:rsidR="00323E79" w:rsidRPr="004C61C4" w:rsidRDefault="00323E79" w:rsidP="00323E79">
            <w:pPr>
              <w:jc w:val="center"/>
              <w:rPr>
                <w:rFonts w:ascii="Times New Roman" w:hAnsi="Times New Roman" w:cs="Times New Roman"/>
                <w:b/>
              </w:rPr>
            </w:pPr>
          </w:p>
          <w:p w14:paraId="40B2317B" w14:textId="77777777" w:rsidR="00323E79" w:rsidRPr="004C61C4" w:rsidRDefault="00323E79" w:rsidP="00323E79">
            <w:pPr>
              <w:jc w:val="center"/>
              <w:rPr>
                <w:rFonts w:ascii="Times New Roman" w:hAnsi="Times New Roman" w:cs="Times New Roman"/>
                <w:b/>
              </w:rPr>
            </w:pPr>
            <w:r>
              <w:rPr>
                <w:rFonts w:ascii="Times New Roman" w:hAnsi="Times New Roman" w:cs="Times New Roman"/>
                <w:b/>
              </w:rPr>
              <w:t>Teodor</w:t>
            </w:r>
            <w:r w:rsidRPr="004C61C4">
              <w:rPr>
                <w:rFonts w:ascii="Times New Roman" w:hAnsi="Times New Roman" w:cs="Times New Roman"/>
                <w:b/>
              </w:rPr>
              <w:t xml:space="preserve"> TINCĂ</w:t>
            </w:r>
          </w:p>
          <w:p w14:paraId="4A57A3B2" w14:textId="77777777" w:rsidR="00CB7E41" w:rsidRPr="004C61C4" w:rsidRDefault="00CB7E41" w:rsidP="00CB7E41">
            <w:pPr>
              <w:jc w:val="center"/>
              <w:rPr>
                <w:rFonts w:ascii="Times New Roman" w:hAnsi="Times New Roman" w:cs="Times New Roman"/>
                <w:b/>
              </w:rPr>
            </w:pPr>
          </w:p>
          <w:p w14:paraId="1F2FAE4C" w14:textId="77777777" w:rsidR="00CB7E41" w:rsidRDefault="00CB7E41" w:rsidP="00CB7E41">
            <w:pPr>
              <w:jc w:val="center"/>
              <w:rPr>
                <w:rFonts w:ascii="Times New Roman" w:hAnsi="Times New Roman" w:cs="Times New Roman"/>
                <w:b/>
              </w:rPr>
            </w:pPr>
            <w:r w:rsidRPr="004C61C4">
              <w:rPr>
                <w:rFonts w:ascii="Times New Roman" w:hAnsi="Times New Roman" w:cs="Times New Roman"/>
                <w:b/>
              </w:rPr>
              <w:t>………………………</w:t>
            </w:r>
          </w:p>
          <w:p w14:paraId="033E49CB" w14:textId="77777777" w:rsidR="00CB7E41" w:rsidRDefault="00CB7E41" w:rsidP="00CB7E41">
            <w:pPr>
              <w:jc w:val="center"/>
              <w:rPr>
                <w:rFonts w:ascii="Times New Roman" w:hAnsi="Times New Roman" w:cs="Times New Roman"/>
                <w:b/>
              </w:rPr>
            </w:pPr>
          </w:p>
          <w:p w14:paraId="07A19C5C" w14:textId="77777777" w:rsidR="00CB7E41" w:rsidRDefault="00CB7E41" w:rsidP="00CB7E41">
            <w:pPr>
              <w:jc w:val="center"/>
              <w:rPr>
                <w:rFonts w:ascii="Times New Roman" w:hAnsi="Times New Roman" w:cs="Times New Roman"/>
                <w:b/>
              </w:rPr>
            </w:pPr>
          </w:p>
          <w:p w14:paraId="5DF81DF5" w14:textId="77777777" w:rsidR="00CB7E41" w:rsidRDefault="00CB7E41" w:rsidP="00CB7E41">
            <w:pPr>
              <w:jc w:val="center"/>
              <w:rPr>
                <w:rFonts w:ascii="Times New Roman" w:hAnsi="Times New Roman" w:cs="Times New Roman"/>
                <w:b/>
              </w:rPr>
            </w:pPr>
          </w:p>
          <w:p w14:paraId="12A23B1B" w14:textId="77777777" w:rsidR="00CB7E41" w:rsidRDefault="00CB7E41" w:rsidP="00CB7E41">
            <w:pPr>
              <w:jc w:val="center"/>
              <w:rPr>
                <w:rFonts w:ascii="Times New Roman" w:hAnsi="Times New Roman" w:cs="Times New Roman"/>
                <w:b/>
              </w:rPr>
            </w:pPr>
          </w:p>
          <w:p w14:paraId="74C22FB4" w14:textId="77777777" w:rsidR="00CB7E41" w:rsidRDefault="00CB7E41" w:rsidP="00CB7E41">
            <w:pPr>
              <w:jc w:val="center"/>
              <w:rPr>
                <w:rFonts w:ascii="Times New Roman" w:hAnsi="Times New Roman" w:cs="Times New Roman"/>
                <w:b/>
              </w:rPr>
            </w:pPr>
          </w:p>
          <w:p w14:paraId="58AD15BC" w14:textId="77777777" w:rsidR="00CB7E41" w:rsidRDefault="00CB7E41" w:rsidP="00CB7E41">
            <w:pPr>
              <w:jc w:val="center"/>
              <w:rPr>
                <w:rFonts w:ascii="Times New Roman" w:hAnsi="Times New Roman" w:cs="Times New Roman"/>
                <w:b/>
              </w:rPr>
            </w:pPr>
          </w:p>
          <w:p w14:paraId="0327A531" w14:textId="77777777" w:rsidR="00CB7E41" w:rsidRDefault="00CB7E41" w:rsidP="00CB7E41">
            <w:pPr>
              <w:jc w:val="center"/>
              <w:rPr>
                <w:rFonts w:ascii="Times New Roman" w:hAnsi="Times New Roman" w:cs="Times New Roman"/>
                <w:b/>
              </w:rPr>
            </w:pPr>
          </w:p>
          <w:p w14:paraId="22F8FEC0" w14:textId="77777777" w:rsidR="00CB7E41" w:rsidRDefault="00CB7E41" w:rsidP="00CB7E41">
            <w:pPr>
              <w:jc w:val="center"/>
              <w:rPr>
                <w:rFonts w:ascii="Times New Roman" w:hAnsi="Times New Roman" w:cs="Times New Roman"/>
                <w:b/>
              </w:rPr>
            </w:pPr>
          </w:p>
          <w:p w14:paraId="4551DD33" w14:textId="77777777" w:rsidR="00CB7E41" w:rsidRDefault="00CB7E41" w:rsidP="00CB7E41">
            <w:pPr>
              <w:jc w:val="center"/>
              <w:rPr>
                <w:rFonts w:ascii="Times New Roman" w:hAnsi="Times New Roman" w:cs="Times New Roman"/>
                <w:b/>
              </w:rPr>
            </w:pPr>
          </w:p>
          <w:p w14:paraId="709FC903" w14:textId="77777777" w:rsidR="00CB7E41" w:rsidRDefault="00CB7E41" w:rsidP="00CB7E41">
            <w:pPr>
              <w:jc w:val="center"/>
              <w:rPr>
                <w:rFonts w:ascii="Times New Roman" w:hAnsi="Times New Roman" w:cs="Times New Roman"/>
                <w:b/>
              </w:rPr>
            </w:pPr>
          </w:p>
          <w:p w14:paraId="3CEF6FFA" w14:textId="77777777" w:rsidR="00CB7E41" w:rsidRPr="004C61C4" w:rsidRDefault="00CB7E41" w:rsidP="00CB7E41">
            <w:pPr>
              <w:jc w:val="center"/>
              <w:rPr>
                <w:rFonts w:ascii="Times New Roman" w:hAnsi="Times New Roman" w:cs="Times New Roman"/>
                <w:b/>
              </w:rPr>
            </w:pPr>
          </w:p>
        </w:tc>
        <w:tc>
          <w:tcPr>
            <w:tcW w:w="1985" w:type="dxa"/>
          </w:tcPr>
          <w:p w14:paraId="48A79546" w14:textId="77777777" w:rsidR="00CB7E41" w:rsidRPr="004C61C4" w:rsidRDefault="00CB7E41" w:rsidP="00CB7E41">
            <w:pPr>
              <w:jc w:val="both"/>
              <w:rPr>
                <w:rFonts w:ascii="Times New Roman" w:hAnsi="Times New Roman" w:cs="Times New Roman"/>
                <w:b/>
              </w:rPr>
            </w:pPr>
          </w:p>
        </w:tc>
        <w:tc>
          <w:tcPr>
            <w:tcW w:w="3783" w:type="dxa"/>
          </w:tcPr>
          <w:p w14:paraId="601674E5" w14:textId="77777777" w:rsidR="00CB7E41" w:rsidRPr="004C61C4" w:rsidRDefault="00CB7E41" w:rsidP="00CB7E41">
            <w:pPr>
              <w:jc w:val="center"/>
              <w:rPr>
                <w:rFonts w:ascii="Times New Roman" w:hAnsi="Times New Roman" w:cs="Times New Roman"/>
                <w:b/>
              </w:rPr>
            </w:pPr>
          </w:p>
          <w:p w14:paraId="588F668F" w14:textId="77777777" w:rsidR="00CB7E41" w:rsidRPr="004C61C4" w:rsidRDefault="00CB7E41" w:rsidP="00CB7E41">
            <w:pPr>
              <w:jc w:val="center"/>
              <w:rPr>
                <w:rFonts w:ascii="Times New Roman" w:hAnsi="Times New Roman" w:cs="Times New Roman"/>
                <w:b/>
                <w:noProof/>
              </w:rPr>
            </w:pPr>
          </w:p>
          <w:p w14:paraId="105E4EF9" w14:textId="77777777" w:rsidR="00CB7E41" w:rsidRPr="004C61C4" w:rsidRDefault="00CB7E41" w:rsidP="00CB7E41">
            <w:pPr>
              <w:jc w:val="center"/>
              <w:rPr>
                <w:rFonts w:ascii="Times New Roman" w:hAnsi="Times New Roman" w:cs="Times New Roman"/>
                <w:b/>
              </w:rPr>
            </w:pPr>
            <w:r w:rsidRPr="004C61C4">
              <w:rPr>
                <w:rFonts w:ascii="Times New Roman" w:hAnsi="Times New Roman" w:cs="Times New Roman"/>
                <w:b/>
              </w:rPr>
              <w:t>………………………</w:t>
            </w:r>
          </w:p>
          <w:p w14:paraId="0D0863D4" w14:textId="77777777" w:rsidR="00CB7E41" w:rsidRPr="004C61C4" w:rsidRDefault="00CB7E41" w:rsidP="00CB7E41">
            <w:pPr>
              <w:rPr>
                <w:rFonts w:ascii="Times New Roman" w:hAnsi="Times New Roman" w:cs="Times New Roman"/>
                <w:b/>
              </w:rPr>
            </w:pPr>
          </w:p>
          <w:p w14:paraId="15EA666E" w14:textId="77777777" w:rsidR="00CB7E41" w:rsidRPr="004C61C4" w:rsidRDefault="00CB7E41" w:rsidP="00CB7E41">
            <w:pPr>
              <w:jc w:val="center"/>
              <w:rPr>
                <w:rFonts w:ascii="Times New Roman" w:hAnsi="Times New Roman" w:cs="Times New Roman"/>
                <w:b/>
                <w:noProof/>
              </w:rPr>
            </w:pPr>
          </w:p>
          <w:p w14:paraId="5C683618" w14:textId="77777777" w:rsidR="00CB7E41" w:rsidRPr="00132ED2" w:rsidRDefault="00CB7E41" w:rsidP="00CB7E41">
            <w:pPr>
              <w:jc w:val="center"/>
              <w:rPr>
                <w:rFonts w:ascii="Times New Roman" w:hAnsi="Times New Roman" w:cs="Times New Roman"/>
                <w:b/>
              </w:rPr>
            </w:pPr>
          </w:p>
        </w:tc>
      </w:tr>
    </w:tbl>
    <w:p w14:paraId="28A3F087" w14:textId="77777777" w:rsidR="003B6BEE" w:rsidRDefault="003B6BEE" w:rsidP="00434B83">
      <w:pPr>
        <w:spacing w:after="0"/>
        <w:jc w:val="right"/>
        <w:rPr>
          <w:rFonts w:ascii="Times New Roman" w:hAnsi="Times New Roman" w:cs="Times New Roman"/>
          <w:bCs/>
          <w:i/>
        </w:rPr>
      </w:pPr>
    </w:p>
    <w:p w14:paraId="344F3AEB" w14:textId="77777777" w:rsidR="002F3C07" w:rsidRDefault="002F3C07" w:rsidP="00434B83">
      <w:pPr>
        <w:spacing w:after="0"/>
        <w:jc w:val="right"/>
        <w:rPr>
          <w:rFonts w:ascii="Times New Roman" w:hAnsi="Times New Roman" w:cs="Times New Roman"/>
          <w:bCs/>
          <w:i/>
        </w:rPr>
      </w:pPr>
    </w:p>
    <w:p w14:paraId="5E9414F9" w14:textId="77777777" w:rsidR="002F3C07" w:rsidRDefault="002F3C07" w:rsidP="00434B83">
      <w:pPr>
        <w:spacing w:after="0"/>
        <w:jc w:val="right"/>
        <w:rPr>
          <w:rFonts w:ascii="Times New Roman" w:hAnsi="Times New Roman" w:cs="Times New Roman"/>
          <w:bCs/>
          <w:i/>
        </w:rPr>
      </w:pPr>
    </w:p>
    <w:p w14:paraId="71F578DC" w14:textId="77777777" w:rsidR="002D08E4" w:rsidRPr="001A2DF4" w:rsidRDefault="002D08E4" w:rsidP="00434B83">
      <w:pPr>
        <w:spacing w:after="0"/>
        <w:jc w:val="right"/>
        <w:rPr>
          <w:rFonts w:ascii="Times New Roman" w:hAnsi="Times New Roman" w:cs="Times New Roman"/>
          <w:bCs/>
          <w:i/>
        </w:rPr>
      </w:pPr>
      <w:r w:rsidRPr="001A2DF4">
        <w:rPr>
          <w:rFonts w:ascii="Times New Roman" w:hAnsi="Times New Roman" w:cs="Times New Roman"/>
          <w:bCs/>
          <w:i/>
        </w:rPr>
        <w:t>Anexa 2</w:t>
      </w:r>
    </w:p>
    <w:p w14:paraId="712A790B" w14:textId="77777777" w:rsidR="002D08E4" w:rsidRPr="001A2DF4" w:rsidRDefault="002D08E4" w:rsidP="00004A7E">
      <w:pPr>
        <w:spacing w:after="0"/>
        <w:jc w:val="right"/>
        <w:rPr>
          <w:rFonts w:ascii="Times New Roman" w:hAnsi="Times New Roman" w:cs="Times New Roman"/>
          <w:b/>
        </w:rPr>
      </w:pPr>
    </w:p>
    <w:p w14:paraId="05729535" w14:textId="77777777" w:rsidR="007C1844" w:rsidRDefault="007C1844" w:rsidP="00E42C2D">
      <w:pPr>
        <w:spacing w:after="0"/>
        <w:jc w:val="center"/>
        <w:rPr>
          <w:rFonts w:ascii="Times New Roman" w:hAnsi="Times New Roman" w:cs="Times New Roman"/>
          <w:b/>
        </w:rPr>
      </w:pPr>
    </w:p>
    <w:p w14:paraId="17D2CF9F" w14:textId="77777777" w:rsidR="002D08E4" w:rsidRPr="001A2DF4" w:rsidRDefault="002D08E4" w:rsidP="00E42C2D">
      <w:pPr>
        <w:spacing w:after="0"/>
        <w:jc w:val="center"/>
        <w:rPr>
          <w:rFonts w:ascii="Times New Roman" w:hAnsi="Times New Roman" w:cs="Times New Roman"/>
          <w:b/>
        </w:rPr>
      </w:pPr>
      <w:r w:rsidRPr="001A2DF4">
        <w:rPr>
          <w:rFonts w:ascii="Times New Roman" w:hAnsi="Times New Roman" w:cs="Times New Roman"/>
          <w:b/>
        </w:rPr>
        <w:t>CANTITATILE LUNARE CONTRACTATE şi GRAFICUL DE LIVRĂRI</w:t>
      </w:r>
    </w:p>
    <w:p w14:paraId="0D73D78A" w14:textId="77777777" w:rsidR="002D08E4" w:rsidRPr="001A2DF4" w:rsidRDefault="002D08E4" w:rsidP="00704307">
      <w:pPr>
        <w:spacing w:after="0"/>
        <w:jc w:val="both"/>
        <w:rPr>
          <w:rFonts w:ascii="Times New Roman" w:hAnsi="Times New Roman" w:cs="Times New Roman"/>
          <w:b/>
        </w:rPr>
      </w:pPr>
    </w:p>
    <w:tbl>
      <w:tblPr>
        <w:tblStyle w:val="TableGrid"/>
        <w:tblW w:w="2125" w:type="pct"/>
        <w:jc w:val="center"/>
        <w:tblLook w:val="04A0" w:firstRow="1" w:lastRow="0" w:firstColumn="1" w:lastColumn="0" w:noHBand="0" w:noVBand="1"/>
      </w:tblPr>
      <w:tblGrid>
        <w:gridCol w:w="2048"/>
        <w:gridCol w:w="2165"/>
      </w:tblGrid>
      <w:tr w:rsidR="002D08E4" w:rsidRPr="004C61C4" w14:paraId="68C50612" w14:textId="77777777" w:rsidTr="00EC26F1">
        <w:trPr>
          <w:jc w:val="center"/>
        </w:trPr>
        <w:tc>
          <w:tcPr>
            <w:tcW w:w="2431" w:type="pct"/>
            <w:vAlign w:val="center"/>
          </w:tcPr>
          <w:p w14:paraId="30207544" w14:textId="77777777" w:rsidR="002D08E4" w:rsidRPr="004C61C4" w:rsidRDefault="002D08E4" w:rsidP="003F0DD0">
            <w:pPr>
              <w:spacing w:before="10" w:after="10"/>
              <w:jc w:val="center"/>
              <w:rPr>
                <w:rFonts w:ascii="Times New Roman" w:hAnsi="Times New Roman" w:cs="Times New Roman"/>
                <w:b/>
              </w:rPr>
            </w:pPr>
            <w:r w:rsidRPr="004C61C4">
              <w:rPr>
                <w:rFonts w:ascii="Times New Roman" w:hAnsi="Times New Roman" w:cs="Times New Roman"/>
                <w:b/>
              </w:rPr>
              <w:t>Luna</w:t>
            </w:r>
          </w:p>
        </w:tc>
        <w:tc>
          <w:tcPr>
            <w:tcW w:w="2569" w:type="pct"/>
            <w:vAlign w:val="center"/>
          </w:tcPr>
          <w:p w14:paraId="683F8B04" w14:textId="77777777" w:rsidR="002D08E4" w:rsidRPr="004C61C4" w:rsidRDefault="002D08E4" w:rsidP="00F77106">
            <w:pPr>
              <w:spacing w:before="10" w:after="10"/>
              <w:jc w:val="center"/>
              <w:rPr>
                <w:rFonts w:ascii="Times New Roman" w:hAnsi="Times New Roman" w:cs="Times New Roman"/>
                <w:b/>
              </w:rPr>
            </w:pPr>
            <w:r w:rsidRPr="004C61C4">
              <w:rPr>
                <w:rFonts w:ascii="Times New Roman" w:hAnsi="Times New Roman" w:cs="Times New Roman"/>
                <w:b/>
              </w:rPr>
              <w:t>Total</w:t>
            </w:r>
          </w:p>
        </w:tc>
      </w:tr>
      <w:tr w:rsidR="002D08E4" w:rsidRPr="004C61C4" w14:paraId="5DD44498" w14:textId="77777777" w:rsidTr="00EC26F1">
        <w:trPr>
          <w:jc w:val="center"/>
        </w:trPr>
        <w:tc>
          <w:tcPr>
            <w:tcW w:w="2431" w:type="pct"/>
            <w:vAlign w:val="center"/>
          </w:tcPr>
          <w:p w14:paraId="6986D6C6" w14:textId="77777777" w:rsidR="002D08E4" w:rsidRPr="004C61C4" w:rsidRDefault="002D08E4" w:rsidP="003F0DD0">
            <w:pPr>
              <w:spacing w:before="10" w:after="10"/>
              <w:jc w:val="center"/>
              <w:rPr>
                <w:rFonts w:ascii="Times New Roman" w:hAnsi="Times New Roman" w:cs="Times New Roman"/>
                <w:color w:val="000000"/>
              </w:rPr>
            </w:pPr>
          </w:p>
        </w:tc>
        <w:tc>
          <w:tcPr>
            <w:tcW w:w="2569" w:type="pct"/>
            <w:vAlign w:val="center"/>
          </w:tcPr>
          <w:p w14:paraId="74EA5BE5" w14:textId="77777777" w:rsidR="002D08E4" w:rsidRPr="004C61C4" w:rsidRDefault="002D08E4" w:rsidP="00F77106">
            <w:pPr>
              <w:spacing w:before="10" w:after="10"/>
              <w:jc w:val="center"/>
              <w:rPr>
                <w:rFonts w:ascii="Times New Roman" w:hAnsi="Times New Roman" w:cs="Times New Roman"/>
                <w:color w:val="000000"/>
              </w:rPr>
            </w:pPr>
            <w:r w:rsidRPr="004C61C4">
              <w:rPr>
                <w:rFonts w:ascii="Times New Roman" w:hAnsi="Times New Roman" w:cs="Times New Roman"/>
                <w:b/>
              </w:rPr>
              <w:t>[MWh]</w:t>
            </w:r>
          </w:p>
        </w:tc>
      </w:tr>
      <w:tr w:rsidR="00EC26F1" w:rsidRPr="004C61C4" w14:paraId="7E48CA58" w14:textId="77777777" w:rsidTr="00EC26F1">
        <w:trPr>
          <w:jc w:val="center"/>
        </w:trPr>
        <w:tc>
          <w:tcPr>
            <w:tcW w:w="2431" w:type="pct"/>
            <w:vAlign w:val="bottom"/>
          </w:tcPr>
          <w:p w14:paraId="33586458" w14:textId="676E5CB4" w:rsidR="00EC26F1" w:rsidRDefault="00EC26F1" w:rsidP="00700EEC">
            <w:pPr>
              <w:jc w:val="right"/>
              <w:rPr>
                <w:rFonts w:ascii="Franklin Gothic Book" w:hAnsi="Franklin Gothic Book" w:cs="Calibri"/>
                <w:color w:val="000000"/>
              </w:rPr>
            </w:pPr>
            <w:r>
              <w:rPr>
                <w:rFonts w:ascii="Franklin Gothic Book" w:hAnsi="Franklin Gothic Book" w:cs="Calibri"/>
                <w:color w:val="000000"/>
              </w:rPr>
              <w:t>Ianuarie-202</w:t>
            </w:r>
            <w:r w:rsidR="00700EEC">
              <w:rPr>
                <w:rFonts w:ascii="Franklin Gothic Book" w:hAnsi="Franklin Gothic Book" w:cs="Calibri"/>
                <w:color w:val="000000"/>
              </w:rPr>
              <w:t>1</w:t>
            </w:r>
          </w:p>
        </w:tc>
        <w:tc>
          <w:tcPr>
            <w:tcW w:w="2569" w:type="pct"/>
            <w:vAlign w:val="bottom"/>
          </w:tcPr>
          <w:p w14:paraId="610E57BD" w14:textId="77777777" w:rsidR="00EC26F1" w:rsidRDefault="00EC26F1" w:rsidP="00A17230">
            <w:pPr>
              <w:jc w:val="right"/>
              <w:rPr>
                <w:rFonts w:ascii="Franklin Gothic Book" w:hAnsi="Franklin Gothic Book" w:cs="Calibri"/>
                <w:color w:val="000000"/>
              </w:rPr>
            </w:pPr>
          </w:p>
        </w:tc>
      </w:tr>
      <w:tr w:rsidR="00EC26F1" w:rsidRPr="004C61C4" w14:paraId="154908CF" w14:textId="77777777" w:rsidTr="00EC26F1">
        <w:trPr>
          <w:jc w:val="center"/>
        </w:trPr>
        <w:tc>
          <w:tcPr>
            <w:tcW w:w="2431" w:type="pct"/>
            <w:vAlign w:val="bottom"/>
          </w:tcPr>
          <w:p w14:paraId="49878642" w14:textId="39FDB7BB" w:rsidR="00EC26F1" w:rsidRDefault="00EC26F1" w:rsidP="00700EEC">
            <w:pPr>
              <w:jc w:val="right"/>
              <w:rPr>
                <w:rFonts w:ascii="Franklin Gothic Book" w:hAnsi="Franklin Gothic Book" w:cs="Calibri"/>
                <w:color w:val="000000"/>
              </w:rPr>
            </w:pPr>
            <w:r>
              <w:rPr>
                <w:rFonts w:ascii="Franklin Gothic Book" w:hAnsi="Franklin Gothic Book" w:cs="Calibri"/>
                <w:color w:val="000000"/>
              </w:rPr>
              <w:t>Februarie-202</w:t>
            </w:r>
            <w:r w:rsidR="00700EEC">
              <w:rPr>
                <w:rFonts w:ascii="Franklin Gothic Book" w:hAnsi="Franklin Gothic Book" w:cs="Calibri"/>
                <w:color w:val="000000"/>
              </w:rPr>
              <w:t>1</w:t>
            </w:r>
          </w:p>
        </w:tc>
        <w:tc>
          <w:tcPr>
            <w:tcW w:w="2569" w:type="pct"/>
            <w:vAlign w:val="bottom"/>
          </w:tcPr>
          <w:p w14:paraId="6F366837" w14:textId="77777777" w:rsidR="00EC26F1" w:rsidRDefault="00EC26F1" w:rsidP="00A17230">
            <w:pPr>
              <w:jc w:val="right"/>
              <w:rPr>
                <w:rFonts w:ascii="Franklin Gothic Book" w:hAnsi="Franklin Gothic Book" w:cs="Calibri"/>
                <w:color w:val="000000"/>
              </w:rPr>
            </w:pPr>
          </w:p>
        </w:tc>
      </w:tr>
      <w:tr w:rsidR="00EC26F1" w:rsidRPr="004C61C4" w14:paraId="6A27DD65" w14:textId="77777777" w:rsidTr="00EC26F1">
        <w:trPr>
          <w:jc w:val="center"/>
        </w:trPr>
        <w:tc>
          <w:tcPr>
            <w:tcW w:w="2431" w:type="pct"/>
            <w:vAlign w:val="bottom"/>
          </w:tcPr>
          <w:p w14:paraId="2DE3A65F" w14:textId="687371DF" w:rsidR="00EC26F1" w:rsidRDefault="00EC26F1" w:rsidP="00700EEC">
            <w:pPr>
              <w:jc w:val="right"/>
              <w:rPr>
                <w:rFonts w:ascii="Franklin Gothic Book" w:hAnsi="Franklin Gothic Book" w:cs="Calibri"/>
                <w:color w:val="000000"/>
              </w:rPr>
            </w:pPr>
            <w:r>
              <w:rPr>
                <w:rFonts w:ascii="Franklin Gothic Book" w:hAnsi="Franklin Gothic Book" w:cs="Calibri"/>
                <w:color w:val="000000"/>
              </w:rPr>
              <w:t>Martie-202</w:t>
            </w:r>
            <w:r w:rsidR="00700EEC">
              <w:rPr>
                <w:rFonts w:ascii="Franklin Gothic Book" w:hAnsi="Franklin Gothic Book" w:cs="Calibri"/>
                <w:color w:val="000000"/>
              </w:rPr>
              <w:t>1</w:t>
            </w:r>
          </w:p>
        </w:tc>
        <w:tc>
          <w:tcPr>
            <w:tcW w:w="2569" w:type="pct"/>
            <w:vAlign w:val="bottom"/>
          </w:tcPr>
          <w:p w14:paraId="117254B2" w14:textId="77777777" w:rsidR="00EC26F1" w:rsidRDefault="00EC26F1" w:rsidP="00A17230">
            <w:pPr>
              <w:jc w:val="right"/>
              <w:rPr>
                <w:rFonts w:ascii="Franklin Gothic Book" w:hAnsi="Franklin Gothic Book" w:cs="Calibri"/>
                <w:color w:val="000000"/>
              </w:rPr>
            </w:pPr>
          </w:p>
        </w:tc>
      </w:tr>
      <w:tr w:rsidR="00EC26F1" w:rsidRPr="004C61C4" w14:paraId="24089E0E" w14:textId="77777777" w:rsidTr="00EC26F1">
        <w:trPr>
          <w:jc w:val="center"/>
        </w:trPr>
        <w:tc>
          <w:tcPr>
            <w:tcW w:w="2431" w:type="pct"/>
            <w:vAlign w:val="bottom"/>
          </w:tcPr>
          <w:p w14:paraId="16655664" w14:textId="67C2ABBB" w:rsidR="00EC26F1" w:rsidRDefault="00EC26F1" w:rsidP="00700EEC">
            <w:pPr>
              <w:jc w:val="right"/>
              <w:rPr>
                <w:rFonts w:ascii="Franklin Gothic Book" w:hAnsi="Franklin Gothic Book" w:cs="Calibri"/>
                <w:color w:val="000000"/>
              </w:rPr>
            </w:pPr>
            <w:r>
              <w:rPr>
                <w:rFonts w:ascii="Franklin Gothic Book" w:hAnsi="Franklin Gothic Book" w:cs="Calibri"/>
                <w:color w:val="000000"/>
              </w:rPr>
              <w:t>Aprilie-202</w:t>
            </w:r>
            <w:r w:rsidR="00700EEC">
              <w:rPr>
                <w:rFonts w:ascii="Franklin Gothic Book" w:hAnsi="Franklin Gothic Book" w:cs="Calibri"/>
                <w:color w:val="000000"/>
              </w:rPr>
              <w:t>1</w:t>
            </w:r>
          </w:p>
        </w:tc>
        <w:tc>
          <w:tcPr>
            <w:tcW w:w="2569" w:type="pct"/>
            <w:vAlign w:val="bottom"/>
          </w:tcPr>
          <w:p w14:paraId="48B006FB" w14:textId="77777777" w:rsidR="00EC26F1" w:rsidRDefault="00EC26F1" w:rsidP="00A17230">
            <w:pPr>
              <w:jc w:val="right"/>
              <w:rPr>
                <w:rFonts w:ascii="Franklin Gothic Book" w:hAnsi="Franklin Gothic Book" w:cs="Calibri"/>
                <w:color w:val="000000"/>
              </w:rPr>
            </w:pPr>
          </w:p>
        </w:tc>
      </w:tr>
      <w:tr w:rsidR="00EC26F1" w:rsidRPr="004C61C4" w14:paraId="647E01DC" w14:textId="77777777" w:rsidTr="00EC26F1">
        <w:trPr>
          <w:jc w:val="center"/>
        </w:trPr>
        <w:tc>
          <w:tcPr>
            <w:tcW w:w="2431" w:type="pct"/>
            <w:vAlign w:val="bottom"/>
          </w:tcPr>
          <w:p w14:paraId="79A454E0" w14:textId="54B8241A" w:rsidR="00EC26F1" w:rsidRDefault="00EC26F1" w:rsidP="00700EEC">
            <w:pPr>
              <w:jc w:val="right"/>
              <w:rPr>
                <w:rFonts w:ascii="Franklin Gothic Book" w:hAnsi="Franklin Gothic Book" w:cs="Calibri"/>
                <w:color w:val="000000"/>
              </w:rPr>
            </w:pPr>
            <w:r>
              <w:rPr>
                <w:rFonts w:ascii="Franklin Gothic Book" w:hAnsi="Franklin Gothic Book" w:cs="Calibri"/>
                <w:color w:val="000000"/>
              </w:rPr>
              <w:t>Mai-202</w:t>
            </w:r>
            <w:r w:rsidR="00700EEC">
              <w:rPr>
                <w:rFonts w:ascii="Franklin Gothic Book" w:hAnsi="Franklin Gothic Book" w:cs="Calibri"/>
                <w:color w:val="000000"/>
              </w:rPr>
              <w:t>1</w:t>
            </w:r>
          </w:p>
        </w:tc>
        <w:tc>
          <w:tcPr>
            <w:tcW w:w="2569" w:type="pct"/>
            <w:vAlign w:val="bottom"/>
          </w:tcPr>
          <w:p w14:paraId="305914C1" w14:textId="77777777" w:rsidR="00EC26F1" w:rsidRDefault="00EC26F1" w:rsidP="00A17230">
            <w:pPr>
              <w:jc w:val="right"/>
              <w:rPr>
                <w:rFonts w:ascii="Franklin Gothic Book" w:hAnsi="Franklin Gothic Book" w:cs="Calibri"/>
                <w:color w:val="000000"/>
              </w:rPr>
            </w:pPr>
          </w:p>
        </w:tc>
      </w:tr>
      <w:tr w:rsidR="00EC26F1" w:rsidRPr="004C61C4" w14:paraId="04543779" w14:textId="77777777" w:rsidTr="00EC26F1">
        <w:trPr>
          <w:jc w:val="center"/>
        </w:trPr>
        <w:tc>
          <w:tcPr>
            <w:tcW w:w="2431" w:type="pct"/>
            <w:vAlign w:val="bottom"/>
          </w:tcPr>
          <w:p w14:paraId="511A3547" w14:textId="4116B907" w:rsidR="00EC26F1" w:rsidRDefault="00EC26F1" w:rsidP="00700EEC">
            <w:pPr>
              <w:jc w:val="right"/>
              <w:rPr>
                <w:rFonts w:ascii="Franklin Gothic Book" w:hAnsi="Franklin Gothic Book" w:cs="Calibri"/>
                <w:color w:val="000000"/>
              </w:rPr>
            </w:pPr>
            <w:r>
              <w:rPr>
                <w:rFonts w:ascii="Franklin Gothic Book" w:hAnsi="Franklin Gothic Book" w:cs="Calibri"/>
                <w:color w:val="000000"/>
              </w:rPr>
              <w:t>Iunie-202</w:t>
            </w:r>
            <w:r w:rsidR="00700EEC">
              <w:rPr>
                <w:rFonts w:ascii="Franklin Gothic Book" w:hAnsi="Franklin Gothic Book" w:cs="Calibri"/>
                <w:color w:val="000000"/>
              </w:rPr>
              <w:t>1</w:t>
            </w:r>
          </w:p>
        </w:tc>
        <w:tc>
          <w:tcPr>
            <w:tcW w:w="2569" w:type="pct"/>
            <w:vAlign w:val="bottom"/>
          </w:tcPr>
          <w:p w14:paraId="757AD542" w14:textId="77777777" w:rsidR="00EC26F1" w:rsidRDefault="00EC26F1" w:rsidP="00A17230">
            <w:pPr>
              <w:jc w:val="right"/>
              <w:rPr>
                <w:rFonts w:ascii="Franklin Gothic Book" w:hAnsi="Franklin Gothic Book" w:cs="Calibri"/>
                <w:color w:val="000000"/>
              </w:rPr>
            </w:pPr>
          </w:p>
        </w:tc>
      </w:tr>
      <w:tr w:rsidR="00EC26F1" w:rsidRPr="004C61C4" w14:paraId="133B3065" w14:textId="77777777" w:rsidTr="00EC26F1">
        <w:trPr>
          <w:jc w:val="center"/>
        </w:trPr>
        <w:tc>
          <w:tcPr>
            <w:tcW w:w="2431" w:type="pct"/>
            <w:vAlign w:val="bottom"/>
          </w:tcPr>
          <w:p w14:paraId="2DE0BF0D" w14:textId="65318D5F" w:rsidR="00EC26F1" w:rsidRDefault="00EC26F1" w:rsidP="00700EEC">
            <w:pPr>
              <w:jc w:val="right"/>
              <w:rPr>
                <w:rFonts w:ascii="Franklin Gothic Book" w:hAnsi="Franklin Gothic Book" w:cs="Calibri"/>
                <w:color w:val="000000"/>
              </w:rPr>
            </w:pPr>
            <w:r>
              <w:rPr>
                <w:rFonts w:ascii="Franklin Gothic Book" w:hAnsi="Franklin Gothic Book" w:cs="Calibri"/>
                <w:color w:val="000000"/>
              </w:rPr>
              <w:t>Iulie-202</w:t>
            </w:r>
            <w:r w:rsidR="00700EEC">
              <w:rPr>
                <w:rFonts w:ascii="Franklin Gothic Book" w:hAnsi="Franklin Gothic Book" w:cs="Calibri"/>
                <w:color w:val="000000"/>
              </w:rPr>
              <w:t>1</w:t>
            </w:r>
          </w:p>
        </w:tc>
        <w:tc>
          <w:tcPr>
            <w:tcW w:w="2569" w:type="pct"/>
            <w:vAlign w:val="bottom"/>
          </w:tcPr>
          <w:p w14:paraId="220E2200" w14:textId="77777777" w:rsidR="00EC26F1" w:rsidRDefault="00EC26F1" w:rsidP="00A17230">
            <w:pPr>
              <w:jc w:val="right"/>
              <w:rPr>
                <w:rFonts w:ascii="Franklin Gothic Book" w:hAnsi="Franklin Gothic Book" w:cs="Calibri"/>
                <w:color w:val="000000"/>
              </w:rPr>
            </w:pPr>
          </w:p>
        </w:tc>
      </w:tr>
      <w:tr w:rsidR="00EC26F1" w:rsidRPr="004C61C4" w14:paraId="2D53CD79" w14:textId="77777777" w:rsidTr="00EC26F1">
        <w:trPr>
          <w:jc w:val="center"/>
        </w:trPr>
        <w:tc>
          <w:tcPr>
            <w:tcW w:w="2431" w:type="pct"/>
            <w:vAlign w:val="bottom"/>
          </w:tcPr>
          <w:p w14:paraId="60BC56BA" w14:textId="361ED6E5" w:rsidR="00EC26F1" w:rsidRDefault="00EC26F1" w:rsidP="00700EEC">
            <w:pPr>
              <w:jc w:val="right"/>
              <w:rPr>
                <w:rFonts w:ascii="Franklin Gothic Book" w:hAnsi="Franklin Gothic Book" w:cs="Calibri"/>
                <w:color w:val="000000"/>
              </w:rPr>
            </w:pPr>
            <w:r>
              <w:rPr>
                <w:rFonts w:ascii="Franklin Gothic Book" w:hAnsi="Franklin Gothic Book" w:cs="Calibri"/>
                <w:color w:val="000000"/>
              </w:rPr>
              <w:t>August-202</w:t>
            </w:r>
            <w:r w:rsidR="00700EEC">
              <w:rPr>
                <w:rFonts w:ascii="Franklin Gothic Book" w:hAnsi="Franklin Gothic Book" w:cs="Calibri"/>
                <w:color w:val="000000"/>
              </w:rPr>
              <w:t>1</w:t>
            </w:r>
          </w:p>
        </w:tc>
        <w:tc>
          <w:tcPr>
            <w:tcW w:w="2569" w:type="pct"/>
            <w:vAlign w:val="bottom"/>
          </w:tcPr>
          <w:p w14:paraId="3457F4B7" w14:textId="77777777" w:rsidR="00EC26F1" w:rsidRDefault="00EC26F1" w:rsidP="00A17230">
            <w:pPr>
              <w:jc w:val="right"/>
              <w:rPr>
                <w:rFonts w:ascii="Franklin Gothic Book" w:hAnsi="Franklin Gothic Book" w:cs="Calibri"/>
                <w:color w:val="000000"/>
              </w:rPr>
            </w:pPr>
          </w:p>
        </w:tc>
      </w:tr>
      <w:tr w:rsidR="00EC26F1" w:rsidRPr="004C61C4" w14:paraId="4BB24123" w14:textId="77777777" w:rsidTr="00EC26F1">
        <w:trPr>
          <w:jc w:val="center"/>
        </w:trPr>
        <w:tc>
          <w:tcPr>
            <w:tcW w:w="2431" w:type="pct"/>
            <w:vAlign w:val="bottom"/>
          </w:tcPr>
          <w:p w14:paraId="02FE6F41" w14:textId="63AD78C8" w:rsidR="00EC26F1" w:rsidRDefault="00EC26F1" w:rsidP="00700EEC">
            <w:pPr>
              <w:jc w:val="right"/>
              <w:rPr>
                <w:rFonts w:ascii="Franklin Gothic Book" w:hAnsi="Franklin Gothic Book" w:cs="Calibri"/>
                <w:color w:val="000000"/>
              </w:rPr>
            </w:pPr>
            <w:r>
              <w:rPr>
                <w:rFonts w:ascii="Franklin Gothic Book" w:hAnsi="Franklin Gothic Book" w:cs="Calibri"/>
                <w:color w:val="000000"/>
              </w:rPr>
              <w:t>Septembrie-202</w:t>
            </w:r>
            <w:r w:rsidR="00700EEC">
              <w:rPr>
                <w:rFonts w:ascii="Franklin Gothic Book" w:hAnsi="Franklin Gothic Book" w:cs="Calibri"/>
                <w:color w:val="000000"/>
              </w:rPr>
              <w:t>1</w:t>
            </w:r>
          </w:p>
        </w:tc>
        <w:tc>
          <w:tcPr>
            <w:tcW w:w="2569" w:type="pct"/>
            <w:vAlign w:val="bottom"/>
          </w:tcPr>
          <w:p w14:paraId="75FED159" w14:textId="77777777" w:rsidR="00EC26F1" w:rsidRDefault="00EC26F1" w:rsidP="00A17230">
            <w:pPr>
              <w:jc w:val="right"/>
              <w:rPr>
                <w:rFonts w:ascii="Franklin Gothic Book" w:hAnsi="Franklin Gothic Book" w:cs="Calibri"/>
                <w:color w:val="000000"/>
              </w:rPr>
            </w:pPr>
          </w:p>
        </w:tc>
      </w:tr>
      <w:tr w:rsidR="00EC26F1" w:rsidRPr="004C61C4" w14:paraId="003D8B3A" w14:textId="77777777" w:rsidTr="00EC26F1">
        <w:trPr>
          <w:jc w:val="center"/>
        </w:trPr>
        <w:tc>
          <w:tcPr>
            <w:tcW w:w="2431" w:type="pct"/>
            <w:vAlign w:val="bottom"/>
          </w:tcPr>
          <w:p w14:paraId="1079CB96" w14:textId="32C7AEBF" w:rsidR="00EC26F1" w:rsidRDefault="00EC26F1" w:rsidP="00700EEC">
            <w:pPr>
              <w:jc w:val="right"/>
              <w:rPr>
                <w:rFonts w:ascii="Franklin Gothic Book" w:hAnsi="Franklin Gothic Book" w:cs="Calibri"/>
                <w:color w:val="000000"/>
              </w:rPr>
            </w:pPr>
            <w:r>
              <w:rPr>
                <w:rFonts w:ascii="Franklin Gothic Book" w:hAnsi="Franklin Gothic Book" w:cs="Calibri"/>
                <w:color w:val="000000"/>
              </w:rPr>
              <w:t>Octombrie-202</w:t>
            </w:r>
            <w:r w:rsidR="00700EEC">
              <w:rPr>
                <w:rFonts w:ascii="Franklin Gothic Book" w:hAnsi="Franklin Gothic Book" w:cs="Calibri"/>
                <w:color w:val="000000"/>
              </w:rPr>
              <w:t>1</w:t>
            </w:r>
          </w:p>
        </w:tc>
        <w:tc>
          <w:tcPr>
            <w:tcW w:w="2569" w:type="pct"/>
            <w:vAlign w:val="bottom"/>
          </w:tcPr>
          <w:p w14:paraId="2B83F43D" w14:textId="77777777" w:rsidR="00EC26F1" w:rsidRDefault="00EC26F1" w:rsidP="00A17230">
            <w:pPr>
              <w:jc w:val="right"/>
              <w:rPr>
                <w:rFonts w:ascii="Franklin Gothic Book" w:hAnsi="Franklin Gothic Book" w:cs="Calibri"/>
                <w:color w:val="000000"/>
              </w:rPr>
            </w:pPr>
          </w:p>
        </w:tc>
      </w:tr>
      <w:tr w:rsidR="00EC26F1" w:rsidRPr="004C61C4" w14:paraId="19523659" w14:textId="77777777" w:rsidTr="00EC26F1">
        <w:trPr>
          <w:jc w:val="center"/>
        </w:trPr>
        <w:tc>
          <w:tcPr>
            <w:tcW w:w="2431" w:type="pct"/>
            <w:vAlign w:val="center"/>
          </w:tcPr>
          <w:p w14:paraId="5412D2FC" w14:textId="3E262C8F" w:rsidR="00EC26F1" w:rsidRDefault="00EC26F1" w:rsidP="00700EEC">
            <w:pPr>
              <w:jc w:val="right"/>
              <w:rPr>
                <w:rFonts w:ascii="Franklin Gothic Book" w:hAnsi="Franklin Gothic Book" w:cs="Calibri"/>
                <w:color w:val="000000"/>
              </w:rPr>
            </w:pPr>
            <w:r>
              <w:rPr>
                <w:rFonts w:ascii="Franklin Gothic Book" w:hAnsi="Franklin Gothic Book" w:cs="Calibri"/>
                <w:color w:val="000000"/>
              </w:rPr>
              <w:t>Noiembrie-202</w:t>
            </w:r>
            <w:r w:rsidR="00700EEC">
              <w:rPr>
                <w:rFonts w:ascii="Franklin Gothic Book" w:hAnsi="Franklin Gothic Book" w:cs="Calibri"/>
                <w:color w:val="000000"/>
              </w:rPr>
              <w:t>1</w:t>
            </w:r>
          </w:p>
        </w:tc>
        <w:tc>
          <w:tcPr>
            <w:tcW w:w="2569" w:type="pct"/>
            <w:vAlign w:val="bottom"/>
          </w:tcPr>
          <w:p w14:paraId="7135001C" w14:textId="77777777" w:rsidR="00EC26F1" w:rsidRDefault="00EC26F1" w:rsidP="00A17230">
            <w:pPr>
              <w:jc w:val="right"/>
              <w:rPr>
                <w:rFonts w:ascii="Franklin Gothic Book" w:hAnsi="Franklin Gothic Book" w:cs="Calibri"/>
                <w:color w:val="000000"/>
              </w:rPr>
            </w:pPr>
          </w:p>
        </w:tc>
      </w:tr>
      <w:tr w:rsidR="00EC26F1" w:rsidRPr="004C61C4" w14:paraId="400FD239" w14:textId="77777777" w:rsidTr="00EC26F1">
        <w:trPr>
          <w:jc w:val="center"/>
        </w:trPr>
        <w:tc>
          <w:tcPr>
            <w:tcW w:w="2431" w:type="pct"/>
            <w:vAlign w:val="center"/>
          </w:tcPr>
          <w:p w14:paraId="01FBB7B2" w14:textId="5DB13621" w:rsidR="00EC26F1" w:rsidRDefault="00EC26F1" w:rsidP="00700EEC">
            <w:pPr>
              <w:jc w:val="right"/>
              <w:rPr>
                <w:rFonts w:ascii="Franklin Gothic Book" w:hAnsi="Franklin Gothic Book" w:cs="Calibri"/>
                <w:color w:val="000000"/>
              </w:rPr>
            </w:pPr>
            <w:r>
              <w:rPr>
                <w:rFonts w:ascii="Franklin Gothic Book" w:hAnsi="Franklin Gothic Book" w:cs="Calibri"/>
                <w:color w:val="000000"/>
              </w:rPr>
              <w:t>Decembrie-202</w:t>
            </w:r>
            <w:r w:rsidR="00700EEC">
              <w:rPr>
                <w:rFonts w:ascii="Franklin Gothic Book" w:hAnsi="Franklin Gothic Book" w:cs="Calibri"/>
                <w:color w:val="000000"/>
              </w:rPr>
              <w:t>1</w:t>
            </w:r>
          </w:p>
        </w:tc>
        <w:tc>
          <w:tcPr>
            <w:tcW w:w="2569" w:type="pct"/>
            <w:vAlign w:val="bottom"/>
          </w:tcPr>
          <w:p w14:paraId="30C2E675" w14:textId="77777777" w:rsidR="00EC26F1" w:rsidRDefault="00EC26F1" w:rsidP="00A17230">
            <w:pPr>
              <w:jc w:val="right"/>
              <w:rPr>
                <w:rFonts w:ascii="Franklin Gothic Book" w:hAnsi="Franklin Gothic Book" w:cs="Calibri"/>
                <w:color w:val="000000"/>
              </w:rPr>
            </w:pPr>
          </w:p>
        </w:tc>
      </w:tr>
      <w:tr w:rsidR="00EC26F1" w:rsidRPr="004C61C4" w14:paraId="5364B83D" w14:textId="77777777" w:rsidTr="00EC26F1">
        <w:trPr>
          <w:jc w:val="center"/>
        </w:trPr>
        <w:tc>
          <w:tcPr>
            <w:tcW w:w="2431" w:type="pct"/>
            <w:vAlign w:val="center"/>
          </w:tcPr>
          <w:p w14:paraId="3A00BCA2" w14:textId="42708C0A" w:rsidR="00EC26F1" w:rsidRPr="004C61C4" w:rsidRDefault="00EC26F1" w:rsidP="00EC26F1">
            <w:pPr>
              <w:spacing w:before="10" w:after="10"/>
              <w:jc w:val="right"/>
              <w:rPr>
                <w:rFonts w:ascii="Times New Roman" w:hAnsi="Times New Roman" w:cs="Times New Roman"/>
                <w:b/>
                <w:color w:val="000000"/>
              </w:rPr>
            </w:pPr>
            <w:r w:rsidRPr="004C61C4">
              <w:rPr>
                <w:rFonts w:ascii="Times New Roman" w:hAnsi="Times New Roman" w:cs="Times New Roman"/>
                <w:b/>
                <w:color w:val="000000"/>
              </w:rPr>
              <w:t>TOTAL</w:t>
            </w:r>
          </w:p>
        </w:tc>
        <w:tc>
          <w:tcPr>
            <w:tcW w:w="2569" w:type="pct"/>
            <w:vAlign w:val="center"/>
          </w:tcPr>
          <w:p w14:paraId="49516A38" w14:textId="77777777" w:rsidR="00EC26F1" w:rsidRPr="00522A6C" w:rsidRDefault="00EC26F1" w:rsidP="00EC26F1">
            <w:pPr>
              <w:jc w:val="right"/>
              <w:rPr>
                <w:rFonts w:ascii="Times New Roman" w:hAnsi="Times New Roman" w:cs="Times New Roman"/>
                <w:b/>
                <w:bCs/>
                <w:color w:val="000000"/>
              </w:rPr>
            </w:pPr>
          </w:p>
        </w:tc>
      </w:tr>
      <w:tr w:rsidR="00EC26F1" w:rsidRPr="004C61C4" w14:paraId="6A6D7F06" w14:textId="77777777" w:rsidTr="00EC26F1">
        <w:trPr>
          <w:jc w:val="center"/>
        </w:trPr>
        <w:tc>
          <w:tcPr>
            <w:tcW w:w="2431" w:type="pct"/>
            <w:vAlign w:val="center"/>
          </w:tcPr>
          <w:p w14:paraId="59FCEA74" w14:textId="79EA6134" w:rsidR="00EC26F1" w:rsidRPr="004C61C4" w:rsidRDefault="00EC26F1" w:rsidP="00EC26F1">
            <w:pPr>
              <w:jc w:val="right"/>
              <w:rPr>
                <w:rFonts w:ascii="Times New Roman" w:hAnsi="Times New Roman" w:cs="Times New Roman"/>
                <w:b/>
                <w:color w:val="000000"/>
              </w:rPr>
            </w:pPr>
            <w:r w:rsidRPr="004C61C4">
              <w:rPr>
                <w:rFonts w:ascii="Times New Roman" w:hAnsi="Times New Roman" w:cs="Times New Roman"/>
                <w:b/>
                <w:color w:val="000000"/>
              </w:rPr>
              <w:t>Capacitate orara rezervata [MWh/h]</w:t>
            </w:r>
          </w:p>
        </w:tc>
        <w:tc>
          <w:tcPr>
            <w:tcW w:w="2569" w:type="pct"/>
            <w:vAlign w:val="center"/>
          </w:tcPr>
          <w:p w14:paraId="56BB4C5D" w14:textId="77777777" w:rsidR="00EC26F1" w:rsidRPr="003D5EEC" w:rsidRDefault="00EC26F1" w:rsidP="00EC26F1">
            <w:pPr>
              <w:spacing w:before="10" w:after="10"/>
              <w:jc w:val="right"/>
              <w:rPr>
                <w:rFonts w:ascii="Times New Roman" w:hAnsi="Times New Roman" w:cs="Times New Roman"/>
                <w:b/>
                <w:color w:val="000000"/>
              </w:rPr>
            </w:pPr>
          </w:p>
        </w:tc>
      </w:tr>
    </w:tbl>
    <w:p w14:paraId="05AEF0F6" w14:textId="77777777" w:rsidR="002D08E4" w:rsidRPr="00C57BAD" w:rsidRDefault="002D08E4" w:rsidP="00704307">
      <w:pPr>
        <w:spacing w:after="0"/>
        <w:jc w:val="both"/>
        <w:rPr>
          <w:rFonts w:ascii="Times New Roman" w:hAnsi="Times New Roman" w:cs="Times New Roman"/>
          <w:color w:val="000000"/>
          <w:sz w:val="20"/>
          <w:szCs w:val="20"/>
        </w:rPr>
      </w:pPr>
    </w:p>
    <w:p w14:paraId="235EB070" w14:textId="77777777" w:rsidR="002D08E4" w:rsidRDefault="002D08E4" w:rsidP="00EC49FC">
      <w:pPr>
        <w:pStyle w:val="BodyText3"/>
        <w:shd w:val="clear" w:color="auto" w:fill="auto"/>
        <w:spacing w:after="0" w:line="254" w:lineRule="exact"/>
        <w:ind w:firstLine="720"/>
        <w:jc w:val="both"/>
        <w:rPr>
          <w:rFonts w:ascii="Times New Roman" w:hAnsi="Times New Roman" w:cs="Times New Roman"/>
          <w:sz w:val="22"/>
          <w:szCs w:val="22"/>
          <w:lang w:val="ro-RO"/>
        </w:rPr>
      </w:pPr>
      <w:r w:rsidRPr="001A2DF4">
        <w:rPr>
          <w:rFonts w:ascii="Times New Roman" w:hAnsi="Times New Roman" w:cs="Times New Roman"/>
          <w:sz w:val="22"/>
          <w:szCs w:val="22"/>
          <w:lang w:val="ro-RO"/>
        </w:rPr>
        <w:t xml:space="preserve">În </w:t>
      </w:r>
      <w:r w:rsidR="00110447" w:rsidRPr="001A2DF4">
        <w:rPr>
          <w:rFonts w:ascii="Times New Roman" w:hAnsi="Times New Roman" w:cs="Times New Roman"/>
          <w:sz w:val="22"/>
          <w:szCs w:val="22"/>
          <w:lang w:val="ro-RO"/>
        </w:rPr>
        <w:t>cazul schimbării Vânzătorului, C</w:t>
      </w:r>
      <w:r w:rsidRPr="001A2DF4">
        <w:rPr>
          <w:rFonts w:ascii="Times New Roman" w:hAnsi="Times New Roman" w:cs="Times New Roman"/>
          <w:sz w:val="22"/>
          <w:szCs w:val="22"/>
          <w:lang w:val="ro-RO"/>
        </w:rPr>
        <w:t>ump</w:t>
      </w:r>
      <w:r w:rsidR="005A31D5">
        <w:rPr>
          <w:rFonts w:ascii="Times New Roman" w:hAnsi="Times New Roman" w:cs="Times New Roman"/>
          <w:sz w:val="22"/>
          <w:szCs w:val="22"/>
          <w:lang w:val="ro-RO"/>
        </w:rPr>
        <w:t>ă</w:t>
      </w:r>
      <w:r w:rsidRPr="001A2DF4">
        <w:rPr>
          <w:rFonts w:ascii="Times New Roman" w:hAnsi="Times New Roman" w:cs="Times New Roman"/>
          <w:sz w:val="22"/>
          <w:szCs w:val="22"/>
          <w:lang w:val="ro-RO"/>
        </w:rPr>
        <w:t>r</w:t>
      </w:r>
      <w:r w:rsidR="005A31D5">
        <w:rPr>
          <w:rFonts w:ascii="Times New Roman" w:hAnsi="Times New Roman" w:cs="Times New Roman"/>
          <w:sz w:val="22"/>
          <w:szCs w:val="22"/>
          <w:lang w:val="ro-RO"/>
        </w:rPr>
        <w:t>ă</w:t>
      </w:r>
      <w:r w:rsidRPr="001A2DF4">
        <w:rPr>
          <w:rFonts w:ascii="Times New Roman" w:hAnsi="Times New Roman" w:cs="Times New Roman"/>
          <w:sz w:val="22"/>
          <w:szCs w:val="22"/>
          <w:lang w:val="ro-RO"/>
        </w:rPr>
        <w:t xml:space="preserve">torul va prelua capacitatea rezervată în S.N.T. în mod direct sau prin cesiune către un alt </w:t>
      </w:r>
      <w:r w:rsidR="00110447" w:rsidRPr="001A2DF4">
        <w:rPr>
          <w:rFonts w:ascii="Times New Roman" w:hAnsi="Times New Roman" w:cs="Times New Roman"/>
          <w:sz w:val="22"/>
          <w:szCs w:val="22"/>
          <w:lang w:val="ro-RO"/>
        </w:rPr>
        <w:t>Vânzător</w:t>
      </w:r>
      <w:r w:rsidR="001A2DF4" w:rsidRPr="001A2DF4">
        <w:rPr>
          <w:rFonts w:ascii="Times New Roman" w:hAnsi="Times New Roman" w:cs="Times New Roman"/>
          <w:sz w:val="22"/>
          <w:szCs w:val="22"/>
          <w:lang w:val="ro-RO"/>
        </w:rPr>
        <w:t>.</w:t>
      </w:r>
    </w:p>
    <w:p w14:paraId="02A36C78" w14:textId="77777777" w:rsidR="001A2DF4" w:rsidRDefault="001A2DF4" w:rsidP="00EC49FC">
      <w:pPr>
        <w:pStyle w:val="BodyText3"/>
        <w:shd w:val="clear" w:color="auto" w:fill="auto"/>
        <w:spacing w:after="0" w:line="254" w:lineRule="exact"/>
        <w:ind w:firstLine="720"/>
        <w:jc w:val="both"/>
        <w:rPr>
          <w:rFonts w:ascii="Times New Roman" w:hAnsi="Times New Roman" w:cs="Times New Roman"/>
          <w:sz w:val="22"/>
          <w:szCs w:val="22"/>
          <w:lang w:val="ro-RO"/>
        </w:rPr>
      </w:pPr>
    </w:p>
    <w:p w14:paraId="5284D869" w14:textId="77777777" w:rsidR="0055432A" w:rsidRDefault="0055432A" w:rsidP="00EC49FC">
      <w:pPr>
        <w:pStyle w:val="BodyText3"/>
        <w:shd w:val="clear" w:color="auto" w:fill="auto"/>
        <w:spacing w:after="0" w:line="254" w:lineRule="exact"/>
        <w:ind w:firstLine="720"/>
        <w:jc w:val="both"/>
        <w:rPr>
          <w:rFonts w:ascii="Times New Roman" w:hAnsi="Times New Roman" w:cs="Times New Roman"/>
          <w:sz w:val="22"/>
          <w:szCs w:val="22"/>
          <w:lang w:val="ro-RO"/>
        </w:rPr>
      </w:pPr>
    </w:p>
    <w:tbl>
      <w:tblPr>
        <w:tblStyle w:val="TableGrid"/>
        <w:tblW w:w="99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57"/>
        <w:gridCol w:w="2522"/>
        <w:gridCol w:w="2977"/>
        <w:gridCol w:w="566"/>
      </w:tblGrid>
      <w:tr w:rsidR="000B6472" w:rsidRPr="004C61C4" w14:paraId="4053E737" w14:textId="77777777" w:rsidTr="000B6472">
        <w:trPr>
          <w:jc w:val="center"/>
        </w:trPr>
        <w:tc>
          <w:tcPr>
            <w:tcW w:w="3857" w:type="dxa"/>
          </w:tcPr>
          <w:p w14:paraId="4D6F236A" w14:textId="77777777" w:rsidR="000B6472" w:rsidRPr="004C61C4" w:rsidRDefault="000B6472" w:rsidP="000B6472">
            <w:pPr>
              <w:jc w:val="center"/>
              <w:rPr>
                <w:rFonts w:ascii="Times New Roman" w:hAnsi="Times New Roman" w:cs="Times New Roman"/>
                <w:b/>
                <w:u w:val="single"/>
              </w:rPr>
            </w:pPr>
            <w:r w:rsidRPr="004C61C4">
              <w:rPr>
                <w:rFonts w:ascii="Times New Roman" w:hAnsi="Times New Roman" w:cs="Times New Roman"/>
                <w:b/>
                <w:u w:val="single"/>
              </w:rPr>
              <w:t>Vânzător</w:t>
            </w:r>
          </w:p>
        </w:tc>
        <w:tc>
          <w:tcPr>
            <w:tcW w:w="2522" w:type="dxa"/>
          </w:tcPr>
          <w:p w14:paraId="3BAE803C" w14:textId="77777777" w:rsidR="000B6472" w:rsidRPr="004C61C4" w:rsidRDefault="000B6472" w:rsidP="000B6472">
            <w:pPr>
              <w:jc w:val="center"/>
              <w:rPr>
                <w:rFonts w:ascii="Times New Roman" w:hAnsi="Times New Roman" w:cs="Times New Roman"/>
                <w:b/>
                <w:u w:val="single"/>
              </w:rPr>
            </w:pPr>
          </w:p>
        </w:tc>
        <w:tc>
          <w:tcPr>
            <w:tcW w:w="2977" w:type="dxa"/>
          </w:tcPr>
          <w:p w14:paraId="307A58C3" w14:textId="77777777" w:rsidR="000B6472" w:rsidRPr="004C61C4" w:rsidRDefault="000B6472" w:rsidP="000B6472">
            <w:pPr>
              <w:jc w:val="center"/>
              <w:rPr>
                <w:rFonts w:ascii="Times New Roman" w:hAnsi="Times New Roman" w:cs="Times New Roman"/>
                <w:b/>
                <w:u w:val="single"/>
              </w:rPr>
            </w:pPr>
            <w:r w:rsidRPr="004C61C4">
              <w:rPr>
                <w:rFonts w:ascii="Times New Roman" w:hAnsi="Times New Roman" w:cs="Times New Roman"/>
                <w:b/>
                <w:u w:val="single"/>
              </w:rPr>
              <w:t>Cumpărător</w:t>
            </w:r>
          </w:p>
        </w:tc>
        <w:tc>
          <w:tcPr>
            <w:tcW w:w="566" w:type="dxa"/>
          </w:tcPr>
          <w:p w14:paraId="60ABF7F2" w14:textId="77777777" w:rsidR="000B6472" w:rsidRPr="004C61C4" w:rsidRDefault="000B6472" w:rsidP="000B6472">
            <w:pPr>
              <w:jc w:val="both"/>
              <w:rPr>
                <w:rFonts w:ascii="Times New Roman" w:hAnsi="Times New Roman" w:cs="Times New Roman"/>
                <w:b/>
                <w:u w:val="single"/>
              </w:rPr>
            </w:pPr>
          </w:p>
        </w:tc>
      </w:tr>
      <w:tr w:rsidR="00CB7E41" w:rsidRPr="004C61C4" w14:paraId="6E4A7101" w14:textId="77777777" w:rsidTr="000B6472">
        <w:trPr>
          <w:jc w:val="center"/>
        </w:trPr>
        <w:tc>
          <w:tcPr>
            <w:tcW w:w="3857" w:type="dxa"/>
          </w:tcPr>
          <w:p w14:paraId="6DD9FCD3" w14:textId="77777777" w:rsidR="00CB7E41" w:rsidRPr="004C61C4" w:rsidRDefault="00CB7E41" w:rsidP="00CB7E41">
            <w:pPr>
              <w:jc w:val="center"/>
              <w:rPr>
                <w:rFonts w:ascii="Times New Roman" w:hAnsi="Times New Roman" w:cs="Times New Roman"/>
                <w:b/>
              </w:rPr>
            </w:pPr>
          </w:p>
          <w:p w14:paraId="5EC50E4E" w14:textId="0904E6E5" w:rsidR="00CB7E41" w:rsidRPr="004C61C4" w:rsidRDefault="00323E79" w:rsidP="00CB7E41">
            <w:pPr>
              <w:jc w:val="center"/>
              <w:rPr>
                <w:rFonts w:ascii="Times New Roman" w:hAnsi="Times New Roman" w:cs="Times New Roman"/>
                <w:b/>
              </w:rPr>
            </w:pPr>
            <w:r w:rsidRPr="004C61C4">
              <w:rPr>
                <w:rFonts w:ascii="Times New Roman" w:hAnsi="Times New Roman" w:cs="Times New Roman"/>
                <w:b/>
              </w:rPr>
              <w:t xml:space="preserve">S.C. </w:t>
            </w:r>
            <w:r w:rsidRPr="00987990">
              <w:rPr>
                <w:rStyle w:val="BodytextBold"/>
                <w:rFonts w:eastAsia="Calibri"/>
                <w:sz w:val="24"/>
                <w:szCs w:val="24"/>
              </w:rPr>
              <w:t>Gaz Nord Est S.A</w:t>
            </w:r>
            <w:r>
              <w:rPr>
                <w:rStyle w:val="BodytextBold"/>
                <w:rFonts w:eastAsia="Calibri"/>
                <w:sz w:val="24"/>
                <w:szCs w:val="24"/>
              </w:rPr>
              <w:t>,</w:t>
            </w:r>
          </w:p>
        </w:tc>
        <w:tc>
          <w:tcPr>
            <w:tcW w:w="2522" w:type="dxa"/>
          </w:tcPr>
          <w:p w14:paraId="48C2B6A7" w14:textId="77777777" w:rsidR="00CB7E41" w:rsidRPr="004C61C4" w:rsidRDefault="00CB7E41" w:rsidP="00CB7E41">
            <w:pPr>
              <w:jc w:val="center"/>
              <w:rPr>
                <w:rFonts w:ascii="Times New Roman" w:hAnsi="Times New Roman" w:cs="Times New Roman"/>
                <w:b/>
              </w:rPr>
            </w:pPr>
          </w:p>
        </w:tc>
        <w:tc>
          <w:tcPr>
            <w:tcW w:w="2977" w:type="dxa"/>
          </w:tcPr>
          <w:p w14:paraId="70E60938" w14:textId="77777777" w:rsidR="00CB7E41" w:rsidRPr="004C61C4" w:rsidRDefault="00CB7E41" w:rsidP="00CB7E41">
            <w:pPr>
              <w:jc w:val="center"/>
              <w:rPr>
                <w:rFonts w:ascii="Times New Roman" w:hAnsi="Times New Roman" w:cs="Times New Roman"/>
                <w:b/>
              </w:rPr>
            </w:pPr>
          </w:p>
          <w:p w14:paraId="43FCA068" w14:textId="04D7BAB9" w:rsidR="00CB7E41" w:rsidRPr="004C61C4" w:rsidRDefault="00CB7E41" w:rsidP="00A17230">
            <w:pPr>
              <w:jc w:val="center"/>
              <w:rPr>
                <w:rFonts w:ascii="Times New Roman" w:hAnsi="Times New Roman" w:cs="Times New Roman"/>
                <w:b/>
              </w:rPr>
            </w:pPr>
          </w:p>
        </w:tc>
        <w:tc>
          <w:tcPr>
            <w:tcW w:w="566" w:type="dxa"/>
          </w:tcPr>
          <w:p w14:paraId="4DA28162" w14:textId="77777777" w:rsidR="00CB7E41" w:rsidRPr="004C61C4" w:rsidRDefault="00CB7E41" w:rsidP="00CB7E41">
            <w:pPr>
              <w:jc w:val="both"/>
              <w:rPr>
                <w:rFonts w:ascii="Times New Roman" w:hAnsi="Times New Roman" w:cs="Times New Roman"/>
                <w:b/>
              </w:rPr>
            </w:pPr>
          </w:p>
        </w:tc>
      </w:tr>
      <w:tr w:rsidR="00CB7E41" w:rsidRPr="00132ED2" w14:paraId="5AEE31EE" w14:textId="77777777" w:rsidTr="000B6472">
        <w:trPr>
          <w:jc w:val="center"/>
        </w:trPr>
        <w:tc>
          <w:tcPr>
            <w:tcW w:w="3857" w:type="dxa"/>
          </w:tcPr>
          <w:p w14:paraId="38DE1C7D" w14:textId="77777777" w:rsidR="00CB7E41" w:rsidRPr="004C61C4" w:rsidRDefault="00CB7E41" w:rsidP="00CB7E41">
            <w:pPr>
              <w:jc w:val="center"/>
              <w:rPr>
                <w:rFonts w:ascii="Times New Roman" w:hAnsi="Times New Roman" w:cs="Times New Roman"/>
                <w:b/>
              </w:rPr>
            </w:pPr>
          </w:p>
          <w:p w14:paraId="0F211CDE" w14:textId="77777777" w:rsidR="00323E79" w:rsidRPr="004C61C4" w:rsidRDefault="00323E79" w:rsidP="00323E79">
            <w:pPr>
              <w:jc w:val="center"/>
              <w:rPr>
                <w:rFonts w:ascii="Times New Roman" w:hAnsi="Times New Roman" w:cs="Times New Roman"/>
                <w:b/>
              </w:rPr>
            </w:pPr>
            <w:r>
              <w:rPr>
                <w:rFonts w:ascii="Times New Roman" w:hAnsi="Times New Roman" w:cs="Times New Roman"/>
                <w:b/>
              </w:rPr>
              <w:t>Director General</w:t>
            </w:r>
          </w:p>
          <w:p w14:paraId="045D3AAE" w14:textId="77777777" w:rsidR="00323E79" w:rsidRPr="004C61C4" w:rsidRDefault="00323E79" w:rsidP="00323E79">
            <w:pPr>
              <w:jc w:val="center"/>
              <w:rPr>
                <w:rFonts w:ascii="Times New Roman" w:hAnsi="Times New Roman" w:cs="Times New Roman"/>
                <w:b/>
              </w:rPr>
            </w:pPr>
          </w:p>
          <w:p w14:paraId="07A0EA60" w14:textId="77777777" w:rsidR="00323E79" w:rsidRPr="004C61C4" w:rsidRDefault="00323E79" w:rsidP="00323E79">
            <w:pPr>
              <w:jc w:val="center"/>
              <w:rPr>
                <w:rFonts w:ascii="Times New Roman" w:hAnsi="Times New Roman" w:cs="Times New Roman"/>
                <w:b/>
              </w:rPr>
            </w:pPr>
            <w:r>
              <w:rPr>
                <w:rFonts w:ascii="Times New Roman" w:hAnsi="Times New Roman" w:cs="Times New Roman"/>
                <w:b/>
              </w:rPr>
              <w:t>Teodor</w:t>
            </w:r>
            <w:r w:rsidRPr="004C61C4">
              <w:rPr>
                <w:rFonts w:ascii="Times New Roman" w:hAnsi="Times New Roman" w:cs="Times New Roman"/>
                <w:b/>
              </w:rPr>
              <w:t xml:space="preserve"> TINCĂ</w:t>
            </w:r>
          </w:p>
          <w:p w14:paraId="50E4F1A1" w14:textId="77777777" w:rsidR="00CB7E41" w:rsidRPr="004C61C4" w:rsidRDefault="00CB7E41" w:rsidP="00CB7E41">
            <w:pPr>
              <w:jc w:val="center"/>
              <w:rPr>
                <w:rFonts w:ascii="Times New Roman" w:hAnsi="Times New Roman" w:cs="Times New Roman"/>
                <w:b/>
              </w:rPr>
            </w:pPr>
          </w:p>
          <w:p w14:paraId="7A16866D" w14:textId="77777777" w:rsidR="00CB7E41" w:rsidRDefault="00CB7E41" w:rsidP="00CB7E41">
            <w:pPr>
              <w:jc w:val="center"/>
              <w:rPr>
                <w:rFonts w:ascii="Times New Roman" w:hAnsi="Times New Roman" w:cs="Times New Roman"/>
                <w:b/>
              </w:rPr>
            </w:pPr>
            <w:r w:rsidRPr="004C61C4">
              <w:rPr>
                <w:rFonts w:ascii="Times New Roman" w:hAnsi="Times New Roman" w:cs="Times New Roman"/>
                <w:b/>
              </w:rPr>
              <w:t>………………………</w:t>
            </w:r>
          </w:p>
          <w:p w14:paraId="4D2FF4BD" w14:textId="77777777" w:rsidR="00CB7E41" w:rsidRDefault="00CB7E41" w:rsidP="00CB7E41">
            <w:pPr>
              <w:jc w:val="center"/>
              <w:rPr>
                <w:rFonts w:ascii="Times New Roman" w:hAnsi="Times New Roman" w:cs="Times New Roman"/>
                <w:b/>
              </w:rPr>
            </w:pPr>
          </w:p>
          <w:p w14:paraId="43CCDB4A" w14:textId="77777777" w:rsidR="00CB7E41" w:rsidRPr="004C61C4" w:rsidRDefault="00CB7E41" w:rsidP="00CB7E41">
            <w:pPr>
              <w:jc w:val="center"/>
              <w:rPr>
                <w:rFonts w:ascii="Times New Roman" w:hAnsi="Times New Roman" w:cs="Times New Roman"/>
                <w:b/>
              </w:rPr>
            </w:pPr>
          </w:p>
        </w:tc>
        <w:tc>
          <w:tcPr>
            <w:tcW w:w="2522" w:type="dxa"/>
          </w:tcPr>
          <w:p w14:paraId="25057D8D" w14:textId="77777777" w:rsidR="00CB7E41" w:rsidRPr="004C61C4" w:rsidRDefault="00CB7E41" w:rsidP="00CB7E41">
            <w:pPr>
              <w:jc w:val="center"/>
              <w:rPr>
                <w:rFonts w:ascii="Times New Roman" w:hAnsi="Times New Roman" w:cs="Times New Roman"/>
                <w:b/>
              </w:rPr>
            </w:pPr>
          </w:p>
        </w:tc>
        <w:tc>
          <w:tcPr>
            <w:tcW w:w="2977" w:type="dxa"/>
          </w:tcPr>
          <w:p w14:paraId="5EAE51A1" w14:textId="77777777" w:rsidR="00CB7E41" w:rsidRPr="004C61C4" w:rsidRDefault="00CB7E41" w:rsidP="00CB7E41">
            <w:pPr>
              <w:jc w:val="center"/>
              <w:rPr>
                <w:rFonts w:ascii="Times New Roman" w:hAnsi="Times New Roman" w:cs="Times New Roman"/>
                <w:b/>
              </w:rPr>
            </w:pPr>
          </w:p>
          <w:p w14:paraId="607E6B4C" w14:textId="77777777" w:rsidR="00CB7E41" w:rsidRPr="004C61C4" w:rsidRDefault="00CB7E41" w:rsidP="00CB7E41">
            <w:pPr>
              <w:jc w:val="center"/>
              <w:rPr>
                <w:rFonts w:ascii="Times New Roman" w:hAnsi="Times New Roman" w:cs="Times New Roman"/>
                <w:b/>
                <w:noProof/>
              </w:rPr>
            </w:pPr>
          </w:p>
          <w:p w14:paraId="6CE72C55" w14:textId="77777777" w:rsidR="00CB7E41" w:rsidRPr="004C61C4" w:rsidRDefault="00CB7E41" w:rsidP="00CB7E41">
            <w:pPr>
              <w:jc w:val="center"/>
              <w:rPr>
                <w:rFonts w:ascii="Times New Roman" w:hAnsi="Times New Roman" w:cs="Times New Roman"/>
                <w:b/>
              </w:rPr>
            </w:pPr>
            <w:r w:rsidRPr="004C61C4">
              <w:rPr>
                <w:rFonts w:ascii="Times New Roman" w:hAnsi="Times New Roman" w:cs="Times New Roman"/>
                <w:b/>
              </w:rPr>
              <w:t>………………………</w:t>
            </w:r>
          </w:p>
          <w:p w14:paraId="7B9C9E07" w14:textId="77777777" w:rsidR="00CB7E41" w:rsidRPr="004C61C4" w:rsidRDefault="00CB7E41" w:rsidP="00CB7E41">
            <w:pPr>
              <w:rPr>
                <w:rFonts w:ascii="Times New Roman" w:hAnsi="Times New Roman" w:cs="Times New Roman"/>
                <w:b/>
              </w:rPr>
            </w:pPr>
          </w:p>
          <w:p w14:paraId="42677B23" w14:textId="77777777" w:rsidR="00CB7E41" w:rsidRPr="004C61C4" w:rsidRDefault="00CB7E41" w:rsidP="00CB7E41">
            <w:pPr>
              <w:jc w:val="center"/>
              <w:rPr>
                <w:rFonts w:ascii="Times New Roman" w:hAnsi="Times New Roman" w:cs="Times New Roman"/>
                <w:b/>
                <w:noProof/>
              </w:rPr>
            </w:pPr>
          </w:p>
          <w:p w14:paraId="16EBCCA7" w14:textId="77777777" w:rsidR="00CB7E41" w:rsidRPr="00132ED2" w:rsidRDefault="00CB7E41" w:rsidP="00CB7E41">
            <w:pPr>
              <w:jc w:val="center"/>
              <w:rPr>
                <w:rFonts w:ascii="Times New Roman" w:hAnsi="Times New Roman" w:cs="Times New Roman"/>
                <w:b/>
              </w:rPr>
            </w:pPr>
          </w:p>
        </w:tc>
        <w:tc>
          <w:tcPr>
            <w:tcW w:w="566" w:type="dxa"/>
          </w:tcPr>
          <w:p w14:paraId="6F16DB76" w14:textId="77777777" w:rsidR="00CB7E41" w:rsidRPr="004C61C4" w:rsidRDefault="00CB7E41" w:rsidP="00CB7E41">
            <w:pPr>
              <w:jc w:val="both"/>
              <w:rPr>
                <w:rFonts w:ascii="Times New Roman" w:hAnsi="Times New Roman" w:cs="Times New Roman"/>
                <w:b/>
              </w:rPr>
            </w:pPr>
          </w:p>
        </w:tc>
      </w:tr>
    </w:tbl>
    <w:p w14:paraId="7EFE5F3C" w14:textId="77777777" w:rsidR="0055432A" w:rsidRDefault="0055432A" w:rsidP="001A2DF4">
      <w:pPr>
        <w:pStyle w:val="BodyText3"/>
        <w:shd w:val="clear" w:color="auto" w:fill="auto"/>
        <w:spacing w:after="0" w:line="254" w:lineRule="exact"/>
        <w:ind w:firstLine="720"/>
        <w:jc w:val="both"/>
        <w:rPr>
          <w:rFonts w:ascii="Times New Roman" w:hAnsi="Times New Roman" w:cs="Times New Roman"/>
          <w:sz w:val="22"/>
          <w:szCs w:val="22"/>
          <w:lang w:val="ro-RO"/>
        </w:rPr>
      </w:pPr>
    </w:p>
    <w:sectPr w:rsidR="0055432A" w:rsidSect="001A2DF4">
      <w:footerReference w:type="default" r:id="rId9"/>
      <w:type w:val="continuous"/>
      <w:pgSz w:w="11907" w:h="16840" w:code="9"/>
      <w:pgMar w:top="567" w:right="567" w:bottom="567" w:left="1418" w:header="39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ACBC8" w14:textId="77777777" w:rsidR="00600BB2" w:rsidRDefault="00600BB2" w:rsidP="00942AD5">
      <w:pPr>
        <w:spacing w:after="0" w:line="240" w:lineRule="auto"/>
      </w:pPr>
      <w:r>
        <w:separator/>
      </w:r>
    </w:p>
  </w:endnote>
  <w:endnote w:type="continuationSeparator" w:id="0">
    <w:p w14:paraId="4B6AF6A9" w14:textId="77777777" w:rsidR="00600BB2" w:rsidRDefault="00600BB2" w:rsidP="00942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Franklin Gothic Book">
    <w:altName w:val="Times New Roman"/>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567805990"/>
      <w:docPartObj>
        <w:docPartGallery w:val="Page Numbers (Bottom of Page)"/>
        <w:docPartUnique/>
      </w:docPartObj>
    </w:sdtPr>
    <w:sdtEndPr>
      <w:rPr>
        <w:noProof/>
      </w:rPr>
    </w:sdtEndPr>
    <w:sdtContent>
      <w:p w14:paraId="59B4600E" w14:textId="77777777" w:rsidR="00600BB2" w:rsidRPr="001A2DF4" w:rsidRDefault="00600BB2" w:rsidP="00004A7E">
        <w:pPr>
          <w:pStyle w:val="Footer"/>
          <w:ind w:left="720"/>
          <w:jc w:val="center"/>
          <w:rPr>
            <w:rFonts w:ascii="Times New Roman" w:hAnsi="Times New Roman" w:cs="Times New Roman"/>
          </w:rPr>
        </w:pPr>
        <w:r w:rsidRPr="001A2DF4">
          <w:rPr>
            <w:rFonts w:ascii="Times New Roman" w:hAnsi="Times New Roman" w:cs="Times New Roman"/>
          </w:rPr>
          <w:t xml:space="preserve">- </w:t>
        </w:r>
        <w:r w:rsidRPr="001A2DF4">
          <w:rPr>
            <w:rFonts w:ascii="Times New Roman" w:hAnsi="Times New Roman" w:cs="Times New Roman"/>
          </w:rPr>
          <w:fldChar w:fldCharType="begin"/>
        </w:r>
        <w:r w:rsidRPr="001A2DF4">
          <w:rPr>
            <w:rFonts w:ascii="Times New Roman" w:hAnsi="Times New Roman" w:cs="Times New Roman"/>
          </w:rPr>
          <w:instrText xml:space="preserve"> PAGE   \* MERGEFORMAT </w:instrText>
        </w:r>
        <w:r w:rsidRPr="001A2DF4">
          <w:rPr>
            <w:rFonts w:ascii="Times New Roman" w:hAnsi="Times New Roman" w:cs="Times New Roman"/>
          </w:rPr>
          <w:fldChar w:fldCharType="separate"/>
        </w:r>
        <w:r w:rsidR="00923101">
          <w:rPr>
            <w:rFonts w:ascii="Times New Roman" w:hAnsi="Times New Roman" w:cs="Times New Roman"/>
            <w:noProof/>
          </w:rPr>
          <w:t>6</w:t>
        </w:r>
        <w:r w:rsidRPr="001A2DF4">
          <w:rPr>
            <w:rFonts w:ascii="Times New Roman" w:hAnsi="Times New Roman" w:cs="Times New Roman"/>
            <w:noProof/>
          </w:rPr>
          <w:fldChar w:fldCharType="end"/>
        </w:r>
        <w:r w:rsidRPr="001A2DF4">
          <w:rPr>
            <w:rFonts w:ascii="Times New Roman" w:hAnsi="Times New Roman" w:cs="Times New Roman"/>
            <w:noProof/>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87096" w14:textId="77777777" w:rsidR="00600BB2" w:rsidRDefault="00600BB2" w:rsidP="00942AD5">
      <w:pPr>
        <w:spacing w:after="0" w:line="240" w:lineRule="auto"/>
      </w:pPr>
      <w:r>
        <w:separator/>
      </w:r>
    </w:p>
  </w:footnote>
  <w:footnote w:type="continuationSeparator" w:id="0">
    <w:p w14:paraId="04923FE6" w14:textId="77777777" w:rsidR="00600BB2" w:rsidRDefault="00600BB2" w:rsidP="00942A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3AC7"/>
    <w:multiLevelType w:val="multilevel"/>
    <w:tmpl w:val="B2BC7034"/>
    <w:lvl w:ilvl="0">
      <w:start w:val="1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start w:val="2"/>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3">
      <w:start w:val="1"/>
      <w:numFmt w:val="decimal"/>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3A801CA"/>
    <w:multiLevelType w:val="multilevel"/>
    <w:tmpl w:val="80B06D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3E7B5F"/>
    <w:multiLevelType w:val="multilevel"/>
    <w:tmpl w:val="8B2CB6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C6685F"/>
    <w:multiLevelType w:val="multilevel"/>
    <w:tmpl w:val="9D44CD00"/>
    <w:lvl w:ilvl="0">
      <w:start w:val="1"/>
      <w:numFmt w:val="bullet"/>
      <w:lvlText w:val="•"/>
      <w:lvlJc w:val="left"/>
      <w:rPr>
        <w:rFonts w:ascii="Angsana New" w:eastAsia="Angsana New" w:hAnsi="Angsana New" w:cs="Angsana New"/>
        <w:b w:val="0"/>
        <w:bCs w:val="0"/>
        <w:i w:val="0"/>
        <w:iCs w:val="0"/>
        <w:smallCaps w:val="0"/>
        <w:strike w:val="0"/>
        <w:color w:val="000000"/>
        <w:spacing w:val="0"/>
        <w:w w:val="100"/>
        <w:position w:val="0"/>
        <w:sz w:val="30"/>
        <w:szCs w:val="30"/>
        <w:u w:val="none"/>
        <w:lang w:val=""/>
      </w:rPr>
    </w:lvl>
    <w:lvl w:ilvl="1">
      <w:start w:val="2"/>
      <w:numFmt w:val="decimal"/>
      <w:lvlText w:val="(%2)"/>
      <w:lvlJc w:val="left"/>
      <w:rPr>
        <w:rFonts w:ascii="Angsana New" w:eastAsia="Angsana New" w:hAnsi="Angsana New" w:cs="Angsana New"/>
        <w:b w:val="0"/>
        <w:bCs w:val="0"/>
        <w:i w:val="0"/>
        <w:iCs w:val="0"/>
        <w:smallCaps w:val="0"/>
        <w:strike w:val="0"/>
        <w:color w:val="000000"/>
        <w:spacing w:val="0"/>
        <w:w w:val="100"/>
        <w:position w:val="0"/>
        <w:sz w:val="30"/>
        <w:szCs w:val="30"/>
        <w:u w:val="none"/>
        <w:lang w:val=""/>
      </w:rPr>
    </w:lvl>
    <w:lvl w:ilvl="2">
      <w:start w:val="1"/>
      <w:numFmt w:val="decimal"/>
      <w:lvlText w:val="(%3)"/>
      <w:lvlJc w:val="left"/>
      <w:rPr>
        <w:rFonts w:ascii="Angsana New" w:eastAsia="Angsana New" w:hAnsi="Angsana New" w:cs="Angsana New"/>
        <w:b w:val="0"/>
        <w:bCs w:val="0"/>
        <w:i w:val="0"/>
        <w:iCs w:val="0"/>
        <w:smallCaps w:val="0"/>
        <w:strike w:val="0"/>
        <w:color w:val="000000"/>
        <w:spacing w:val="0"/>
        <w:w w:val="100"/>
        <w:position w:val="0"/>
        <w:sz w:val="30"/>
        <w:szCs w:val="30"/>
        <w:u w:val="none"/>
        <w:lang w:val=""/>
      </w:rPr>
    </w:lvl>
    <w:lvl w:ilvl="3">
      <w:start w:val="1"/>
      <w:numFmt w:val="decimal"/>
      <w:lvlText w:val="(%4)"/>
      <w:lvlJc w:val="left"/>
      <w:rPr>
        <w:rFonts w:ascii="Angsana New" w:eastAsia="Angsana New" w:hAnsi="Angsana New" w:cs="Angsana New"/>
        <w:b w:val="0"/>
        <w:bCs w:val="0"/>
        <w:i w:val="0"/>
        <w:iCs w:val="0"/>
        <w:smallCaps w:val="0"/>
        <w:strike w:val="0"/>
        <w:color w:val="000000"/>
        <w:spacing w:val="0"/>
        <w:w w:val="100"/>
        <w:position w:val="0"/>
        <w:sz w:val="30"/>
        <w:szCs w:val="30"/>
        <w:u w:val="none"/>
        <w:lang w:val=""/>
      </w:rPr>
    </w:lvl>
    <w:lvl w:ilvl="4">
      <w:start w:val="1"/>
      <w:numFmt w:val="decimal"/>
      <w:lvlText w:val="(%5)"/>
      <w:lvlJc w:val="left"/>
      <w:rPr>
        <w:rFonts w:ascii="Angsana New" w:eastAsia="Angsana New" w:hAnsi="Angsana New" w:cs="Angsana New"/>
        <w:b w:val="0"/>
        <w:bCs w:val="0"/>
        <w:i w:val="0"/>
        <w:iCs w:val="0"/>
        <w:smallCaps w:val="0"/>
        <w:strike w:val="0"/>
        <w:color w:val="000000"/>
        <w:spacing w:val="0"/>
        <w:w w:val="100"/>
        <w:position w:val="0"/>
        <w:sz w:val="30"/>
        <w:szCs w:val="30"/>
        <w:u w:val="none"/>
        <w:lang w:val=""/>
      </w:rPr>
    </w:lvl>
    <w:lvl w:ilvl="5">
      <w:start w:val="1"/>
      <w:numFmt w:val="lowerLetter"/>
      <w:lvlText w:val="%6)"/>
      <w:lvlJc w:val="left"/>
      <w:rPr>
        <w:rFonts w:ascii="Angsana New" w:eastAsia="Angsana New" w:hAnsi="Angsana New" w:cs="Angsana New"/>
        <w:b w:val="0"/>
        <w:bCs w:val="0"/>
        <w:i w:val="0"/>
        <w:iCs w:val="0"/>
        <w:smallCaps w:val="0"/>
        <w:strike w:val="0"/>
        <w:color w:val="000000"/>
        <w:spacing w:val="0"/>
        <w:w w:val="100"/>
        <w:position w:val="0"/>
        <w:sz w:val="30"/>
        <w:szCs w:val="30"/>
        <w:u w:val="none"/>
        <w:lang w:val=""/>
      </w:rPr>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9E31F2"/>
    <w:multiLevelType w:val="multilevel"/>
    <w:tmpl w:val="E1449B70"/>
    <w:lvl w:ilvl="0">
      <w:start w:val="1"/>
      <w:numFmt w:val="decimal"/>
      <w:lvlText w:val="%1)"/>
      <w:lvlJc w:val="left"/>
      <w:rPr>
        <w:rFonts w:ascii="Calibri" w:eastAsiaTheme="minorHAnsi" w:hAnsi="Calibri" w:cstheme="minorBidi"/>
        <w:b w:val="0"/>
        <w:bCs w:val="0"/>
        <w:i w:val="0"/>
        <w:iCs w:val="0"/>
        <w:smallCaps w:val="0"/>
        <w:strike w:val="0"/>
        <w:color w:val="000000"/>
        <w:spacing w:val="0"/>
        <w:w w:val="100"/>
        <w:position w:val="0"/>
        <w:sz w:val="21"/>
        <w:szCs w:val="21"/>
        <w:u w:val="none"/>
        <w:lang w:val="ro"/>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
      </w:rPr>
    </w:lvl>
    <w:lvl w:ilvl="4">
      <w:start w:val="2"/>
      <w:numFmt w:val="decimal"/>
      <w:lvlText w:val="(%4.%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8505B1"/>
    <w:multiLevelType w:val="multilevel"/>
    <w:tmpl w:val="22684B5C"/>
    <w:lvl w:ilvl="0">
      <w:start w:val="1"/>
      <w:numFmt w:val="bullet"/>
      <w:lvlText w:val="*"/>
      <w:lvlJc w:val="left"/>
      <w:rPr>
        <w:rFonts w:ascii="Angsana New" w:eastAsia="Angsana New" w:hAnsi="Angsana New" w:cs="Angsana New"/>
        <w:b w:val="0"/>
        <w:bCs w:val="0"/>
        <w:i/>
        <w:iCs/>
        <w:smallCaps w:val="0"/>
        <w:strike w:val="0"/>
        <w:color w:val="000000"/>
        <w:spacing w:val="0"/>
        <w:w w:val="100"/>
        <w:position w:val="0"/>
        <w:sz w:val="30"/>
        <w:szCs w:val="30"/>
        <w:u w:val="none"/>
        <w:lang w:val=""/>
      </w:rPr>
    </w:lvl>
    <w:lvl w:ilvl="1">
      <w:start w:val="1"/>
      <w:numFmt w:val="decimal"/>
      <w:lvlText w:val="(%2)"/>
      <w:lvlJc w:val="left"/>
      <w:rPr>
        <w:rFonts w:ascii="Angsana New" w:eastAsia="Angsana New" w:hAnsi="Angsana New" w:cs="Angsana New"/>
        <w:b w:val="0"/>
        <w:bCs w:val="0"/>
        <w:i w:val="0"/>
        <w:iCs w:val="0"/>
        <w:smallCaps w:val="0"/>
        <w:strike w:val="0"/>
        <w:color w:val="000000"/>
        <w:spacing w:val="0"/>
        <w:w w:val="100"/>
        <w:position w:val="0"/>
        <w:sz w:val="30"/>
        <w:szCs w:val="30"/>
        <w:u w:val="none"/>
        <w:lang w:val=""/>
      </w:rPr>
    </w:lvl>
    <w:lvl w:ilvl="2">
      <w:start w:val="1"/>
      <w:numFmt w:val="lowerLetter"/>
      <w:lvlText w:val="%3."/>
      <w:lvlJc w:val="left"/>
      <w:rPr>
        <w:rFonts w:ascii="Angsana New" w:eastAsia="Angsana New" w:hAnsi="Angsana New" w:cs="Angsana New"/>
        <w:b w:val="0"/>
        <w:bCs w:val="0"/>
        <w:i w:val="0"/>
        <w:iCs w:val="0"/>
        <w:smallCaps w:val="0"/>
        <w:strike w:val="0"/>
        <w:color w:val="000000"/>
        <w:spacing w:val="0"/>
        <w:w w:val="100"/>
        <w:position w:val="0"/>
        <w:sz w:val="30"/>
        <w:szCs w:val="30"/>
        <w:u w:val="none"/>
        <w:lang w:val=""/>
      </w:rPr>
    </w:lvl>
    <w:lvl w:ilvl="3">
      <w:start w:val="1"/>
      <w:numFmt w:val="decimal"/>
      <w:lvlText w:val="(%4)"/>
      <w:lvlJc w:val="left"/>
      <w:rPr>
        <w:rFonts w:ascii="Angsana New" w:eastAsia="Angsana New" w:hAnsi="Angsana New" w:cs="Angsana New"/>
        <w:b w:val="0"/>
        <w:bCs w:val="0"/>
        <w:i w:val="0"/>
        <w:iCs w:val="0"/>
        <w:smallCaps w:val="0"/>
        <w:strike w:val="0"/>
        <w:color w:val="000000"/>
        <w:spacing w:val="0"/>
        <w:w w:val="100"/>
        <w:position w:val="0"/>
        <w:sz w:val="30"/>
        <w:szCs w:val="30"/>
        <w:u w:val="none"/>
        <w:lang w:val=""/>
      </w:rPr>
    </w:lvl>
    <w:lvl w:ilvl="4">
      <w:start w:val="1"/>
      <w:numFmt w:val="decimal"/>
      <w:lvlText w:val="(%5)"/>
      <w:lvlJc w:val="left"/>
      <w:rPr>
        <w:rFonts w:ascii="Angsana New" w:eastAsia="Angsana New" w:hAnsi="Angsana New" w:cs="Angsana New"/>
        <w:b/>
        <w:bCs/>
        <w:i w:val="0"/>
        <w:iCs w:val="0"/>
        <w:smallCaps w:val="0"/>
        <w:strike w:val="0"/>
        <w:color w:val="000000"/>
        <w:spacing w:val="0"/>
        <w:w w:val="100"/>
        <w:position w:val="0"/>
        <w:sz w:val="30"/>
        <w:szCs w:val="30"/>
        <w:u w:val="none"/>
        <w:lang w:va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F12D58"/>
    <w:multiLevelType w:val="multilevel"/>
    <w:tmpl w:val="DD4C69E6"/>
    <w:lvl w:ilvl="0">
      <w:start w:val="1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start w:val="2"/>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2">
      <w:start w:val="2"/>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3">
      <w:start w:val="1"/>
      <w:numFmt w:val="decimal"/>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12712F68"/>
    <w:multiLevelType w:val="hybridMultilevel"/>
    <w:tmpl w:val="E7E28E5A"/>
    <w:lvl w:ilvl="0" w:tplc="E74028CA">
      <w:start w:val="1"/>
      <w:numFmt w:val="decimal"/>
      <w:lvlText w:val="%1."/>
      <w:lvlJc w:val="left"/>
      <w:pPr>
        <w:ind w:left="1080" w:hanging="360"/>
      </w:pPr>
      <w:rPr>
        <w:rFonts w:asciiTheme="minorHAnsi" w:hAnsiTheme="minorHAnsi" w:cstheme="minorBidi" w:hint="default"/>
        <w:b/>
        <w:u w:val="single"/>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196567E6"/>
    <w:multiLevelType w:val="multilevel"/>
    <w:tmpl w:val="43CA14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F50009"/>
    <w:multiLevelType w:val="hybridMultilevel"/>
    <w:tmpl w:val="1012D29A"/>
    <w:lvl w:ilvl="0" w:tplc="5F521FBE">
      <w:numFmt w:val="bullet"/>
      <w:lvlText w:val="-"/>
      <w:lvlJc w:val="left"/>
      <w:pPr>
        <w:ind w:left="1069" w:hanging="360"/>
      </w:pPr>
      <w:rPr>
        <w:rFonts w:ascii="Calibri" w:eastAsiaTheme="minorHAnsi"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2B9C44C5"/>
    <w:multiLevelType w:val="multilevel"/>
    <w:tmpl w:val="2F18EFF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start w:val="1"/>
      <w:numFmt w:val="lowerLetter"/>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2BDE2B7A"/>
    <w:multiLevelType w:val="hybridMultilevel"/>
    <w:tmpl w:val="C02A8E2C"/>
    <w:lvl w:ilvl="0" w:tplc="98043CB0">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309A4537"/>
    <w:multiLevelType w:val="hybridMultilevel"/>
    <w:tmpl w:val="BAB64A3E"/>
    <w:lvl w:ilvl="0" w:tplc="79B21908">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20A5A12"/>
    <w:multiLevelType w:val="multilevel"/>
    <w:tmpl w:val="6D9C84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D22E6A"/>
    <w:multiLevelType w:val="multilevel"/>
    <w:tmpl w:val="6792BC8E"/>
    <w:lvl w:ilvl="0">
      <w:start w:val="3"/>
      <w:numFmt w:val="bullet"/>
      <w:lvlText w:val="•"/>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3">
      <w:start w:val="1"/>
      <w:numFmt w:val="lowerLetter"/>
      <w:lvlText w:val="%4)"/>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3C5545C2"/>
    <w:multiLevelType w:val="hybridMultilevel"/>
    <w:tmpl w:val="32D8EA6C"/>
    <w:lvl w:ilvl="0" w:tplc="C900A988">
      <w:start w:val="1"/>
      <w:numFmt w:val="decimal"/>
      <w:lvlText w:val="%1."/>
      <w:lvlJc w:val="left"/>
      <w:pPr>
        <w:ind w:left="1080" w:hanging="360"/>
      </w:pPr>
      <w:rPr>
        <w:rFonts w:asciiTheme="minorHAnsi" w:hAnsiTheme="minorHAnsi" w:cstheme="minorBidi" w:hint="default"/>
        <w:b/>
        <w:u w:val="single"/>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15:restartNumberingAfterBreak="0">
    <w:nsid w:val="3EB73D13"/>
    <w:multiLevelType w:val="hybridMultilevel"/>
    <w:tmpl w:val="BF42B6C4"/>
    <w:lvl w:ilvl="0" w:tplc="208859A6">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DA6869"/>
    <w:multiLevelType w:val="hybridMultilevel"/>
    <w:tmpl w:val="E7CACBFE"/>
    <w:lvl w:ilvl="0" w:tplc="6616D9A4">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408F6B5B"/>
    <w:multiLevelType w:val="multilevel"/>
    <w:tmpl w:val="A2841C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142558B"/>
    <w:multiLevelType w:val="multilevel"/>
    <w:tmpl w:val="E6FE59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E0D199A"/>
    <w:multiLevelType w:val="hybridMultilevel"/>
    <w:tmpl w:val="9BC8CE98"/>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1" w15:restartNumberingAfterBreak="0">
    <w:nsid w:val="4EAE1E25"/>
    <w:multiLevelType w:val="hybridMultilevel"/>
    <w:tmpl w:val="0C905282"/>
    <w:lvl w:ilvl="0" w:tplc="C4F0CBE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5A052E60"/>
    <w:multiLevelType w:val="multilevel"/>
    <w:tmpl w:val="7854AC12"/>
    <w:lvl w:ilvl="0">
      <w:start w:val="1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start w:val="2"/>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3">
      <w:start w:val="1"/>
      <w:numFmt w:val="decimal"/>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5DF70648"/>
    <w:multiLevelType w:val="multilevel"/>
    <w:tmpl w:val="3B9094C0"/>
    <w:lvl w:ilvl="0">
      <w:start w:val="1"/>
      <w:numFmt w:val="decimal"/>
      <w:lvlText w:val="(%1)"/>
      <w:lvlJc w:val="left"/>
      <w:rPr>
        <w:rFonts w:ascii="Angsana New" w:eastAsia="Angsana New" w:hAnsi="Angsana New" w:cs="Angsana New"/>
        <w:b w:val="0"/>
        <w:bCs w:val="0"/>
        <w:i w:val="0"/>
        <w:iCs w:val="0"/>
        <w:smallCaps w:val="0"/>
        <w:strike w:val="0"/>
        <w:color w:val="000000"/>
        <w:spacing w:val="0"/>
        <w:w w:val="100"/>
        <w:position w:val="0"/>
        <w:sz w:val="30"/>
        <w:szCs w:val="30"/>
        <w:u w:val="none"/>
        <w:lang w:val=""/>
      </w:rPr>
    </w:lvl>
    <w:lvl w:ilvl="1">
      <w:start w:val="1"/>
      <w:numFmt w:val="decimal"/>
      <w:lvlText w:val="(%2)"/>
      <w:lvlJc w:val="left"/>
      <w:rPr>
        <w:rFonts w:ascii="Angsana New" w:eastAsia="Angsana New" w:hAnsi="Angsana New" w:cs="Angsana New"/>
        <w:b w:val="0"/>
        <w:bCs w:val="0"/>
        <w:i w:val="0"/>
        <w:iCs w:val="0"/>
        <w:smallCaps w:val="0"/>
        <w:strike w:val="0"/>
        <w:color w:val="000000"/>
        <w:spacing w:val="0"/>
        <w:w w:val="100"/>
        <w:position w:val="0"/>
        <w:sz w:val="30"/>
        <w:szCs w:val="30"/>
        <w:u w:val="none"/>
        <w:lang w:val=""/>
      </w:rPr>
    </w:lvl>
    <w:lvl w:ilvl="2">
      <w:start w:val="1"/>
      <w:numFmt w:val="decimal"/>
      <w:lvlText w:val="(%3)"/>
      <w:lvlJc w:val="left"/>
      <w:rPr>
        <w:rFonts w:ascii="Angsana New" w:eastAsia="Angsana New" w:hAnsi="Angsana New" w:cs="Angsana New"/>
        <w:b w:val="0"/>
        <w:bCs w:val="0"/>
        <w:i w:val="0"/>
        <w:iCs w:val="0"/>
        <w:smallCaps w:val="0"/>
        <w:strike w:val="0"/>
        <w:color w:val="000000"/>
        <w:spacing w:val="0"/>
        <w:w w:val="100"/>
        <w:position w:val="0"/>
        <w:sz w:val="30"/>
        <w:szCs w:val="30"/>
        <w:u w:val="none"/>
        <w:lang w:val=""/>
      </w:rPr>
    </w:lvl>
    <w:lvl w:ilvl="3">
      <w:start w:val="1"/>
      <w:numFmt w:val="decimal"/>
      <w:lvlText w:val="(%4)"/>
      <w:lvlJc w:val="left"/>
      <w:rPr>
        <w:rFonts w:ascii="Angsana New" w:eastAsia="Angsana New" w:hAnsi="Angsana New" w:cs="Angsana New"/>
        <w:b w:val="0"/>
        <w:bCs w:val="0"/>
        <w:i w:val="0"/>
        <w:iCs w:val="0"/>
        <w:smallCaps w:val="0"/>
        <w:strike w:val="0"/>
        <w:color w:val="000000"/>
        <w:spacing w:val="0"/>
        <w:w w:val="100"/>
        <w:position w:val="0"/>
        <w:sz w:val="30"/>
        <w:szCs w:val="30"/>
        <w:u w:val="none"/>
        <w:lang w:va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5332D64"/>
    <w:multiLevelType w:val="hybridMultilevel"/>
    <w:tmpl w:val="01F0D1C0"/>
    <w:lvl w:ilvl="0" w:tplc="5FD4D904">
      <w:numFmt w:val="bullet"/>
      <w:lvlText w:val="-"/>
      <w:lvlJc w:val="left"/>
      <w:pPr>
        <w:ind w:left="927" w:hanging="360"/>
      </w:pPr>
      <w:rPr>
        <w:rFonts w:ascii="Times New Roman" w:eastAsiaTheme="minorHAnsi"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5" w15:restartNumberingAfterBreak="0">
    <w:nsid w:val="66B8688A"/>
    <w:multiLevelType w:val="multilevel"/>
    <w:tmpl w:val="ABDE0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
      </w:rPr>
    </w:lvl>
    <w:lvl w:ilvl="7">
      <w:numFmt w:val="decimal"/>
      <w:lvlText w:val=""/>
      <w:lvlJc w:val="left"/>
    </w:lvl>
    <w:lvl w:ilvl="8">
      <w:numFmt w:val="decimal"/>
      <w:lvlText w:val=""/>
      <w:lvlJc w:val="left"/>
    </w:lvl>
  </w:abstractNum>
  <w:abstractNum w:abstractNumId="26" w15:restartNumberingAfterBreak="0">
    <w:nsid w:val="71384F0C"/>
    <w:multiLevelType w:val="multilevel"/>
    <w:tmpl w:val="ABDE0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
      </w:rPr>
    </w:lvl>
    <w:lvl w:ilvl="7">
      <w:numFmt w:val="decimal"/>
      <w:lvlText w:val=""/>
      <w:lvlJc w:val="left"/>
    </w:lvl>
    <w:lvl w:ilvl="8">
      <w:numFmt w:val="decimal"/>
      <w:lvlText w:val=""/>
      <w:lvlJc w:val="left"/>
    </w:lvl>
  </w:abstractNum>
  <w:abstractNum w:abstractNumId="27" w15:restartNumberingAfterBreak="0">
    <w:nsid w:val="7F8F589D"/>
    <w:multiLevelType w:val="multilevel"/>
    <w:tmpl w:val="B0542468"/>
    <w:lvl w:ilvl="0">
      <w:start w:val="1"/>
      <w:numFmt w:val="bullet"/>
      <w:lvlText w:val="•"/>
      <w:lvlJc w:val="left"/>
      <w:rPr>
        <w:rFonts w:ascii="Angsana New" w:eastAsia="Angsana New" w:hAnsi="Angsana New" w:cs="Angsana New"/>
        <w:b w:val="0"/>
        <w:bCs w:val="0"/>
        <w:i w:val="0"/>
        <w:iCs w:val="0"/>
        <w:smallCaps w:val="0"/>
        <w:strike w:val="0"/>
        <w:color w:val="000000"/>
        <w:spacing w:val="0"/>
        <w:w w:val="100"/>
        <w:position w:val="0"/>
        <w:sz w:val="30"/>
        <w:szCs w:val="30"/>
        <w:u w:val="none"/>
        <w:lang w:val=""/>
      </w:rPr>
    </w:lvl>
    <w:lvl w:ilvl="1">
      <w:start w:val="2"/>
      <w:numFmt w:val="decimal"/>
      <w:lvlText w:val="(%2)"/>
      <w:lvlJc w:val="left"/>
      <w:rPr>
        <w:rFonts w:ascii="Angsana New" w:eastAsia="Angsana New" w:hAnsi="Angsana New" w:cs="Angsana New"/>
        <w:b w:val="0"/>
        <w:bCs w:val="0"/>
        <w:i w:val="0"/>
        <w:iCs w:val="0"/>
        <w:smallCaps w:val="0"/>
        <w:strike w:val="0"/>
        <w:color w:val="000000"/>
        <w:spacing w:val="0"/>
        <w:w w:val="100"/>
        <w:position w:val="0"/>
        <w:sz w:val="30"/>
        <w:szCs w:val="30"/>
        <w:u w:val="none"/>
        <w:lang w:val=""/>
      </w:rPr>
    </w:lvl>
    <w:lvl w:ilvl="2">
      <w:start w:val="1"/>
      <w:numFmt w:val="decimal"/>
      <w:lvlText w:val="(%3)"/>
      <w:lvlJc w:val="left"/>
      <w:rPr>
        <w:rFonts w:ascii="Angsana New" w:eastAsia="Angsana New" w:hAnsi="Angsana New" w:cs="Angsana New"/>
        <w:b w:val="0"/>
        <w:bCs w:val="0"/>
        <w:i w:val="0"/>
        <w:iCs w:val="0"/>
        <w:smallCaps w:val="0"/>
        <w:strike w:val="0"/>
        <w:color w:val="000000"/>
        <w:spacing w:val="0"/>
        <w:w w:val="100"/>
        <w:position w:val="0"/>
        <w:sz w:val="30"/>
        <w:szCs w:val="30"/>
        <w:u w:val="none"/>
        <w:lang w:val=""/>
      </w:rPr>
    </w:lvl>
    <w:lvl w:ilvl="3">
      <w:start w:val="1"/>
      <w:numFmt w:val="lowerLetter"/>
      <w:lvlText w:val="%4)"/>
      <w:lvlJc w:val="left"/>
      <w:rPr>
        <w:rFonts w:ascii="Angsana New" w:eastAsia="Angsana New" w:hAnsi="Angsana New" w:cs="Angsana New"/>
        <w:b w:val="0"/>
        <w:bCs w:val="0"/>
        <w:i w:val="0"/>
        <w:iCs w:val="0"/>
        <w:smallCaps w:val="0"/>
        <w:strike w:val="0"/>
        <w:color w:val="000000"/>
        <w:spacing w:val="0"/>
        <w:w w:val="100"/>
        <w:position w:val="0"/>
        <w:sz w:val="30"/>
        <w:szCs w:val="30"/>
        <w:u w:val="none"/>
        <w:lang w:va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19"/>
  </w:num>
  <w:num w:numId="4">
    <w:abstractNumId w:val="1"/>
  </w:num>
  <w:num w:numId="5">
    <w:abstractNumId w:val="18"/>
  </w:num>
  <w:num w:numId="6">
    <w:abstractNumId w:val="25"/>
  </w:num>
  <w:num w:numId="7">
    <w:abstractNumId w:val="17"/>
  </w:num>
  <w:num w:numId="8">
    <w:abstractNumId w:val="16"/>
  </w:num>
  <w:num w:numId="9">
    <w:abstractNumId w:val="13"/>
  </w:num>
  <w:num w:numId="10">
    <w:abstractNumId w:val="8"/>
  </w:num>
  <w:num w:numId="11">
    <w:abstractNumId w:val="21"/>
  </w:num>
  <w:num w:numId="12">
    <w:abstractNumId w:val="23"/>
  </w:num>
  <w:num w:numId="13">
    <w:abstractNumId w:val="6"/>
  </w:num>
  <w:num w:numId="14">
    <w:abstractNumId w:val="22"/>
  </w:num>
  <w:num w:numId="15">
    <w:abstractNumId w:val="0"/>
  </w:num>
  <w:num w:numId="16">
    <w:abstractNumId w:val="3"/>
  </w:num>
  <w:num w:numId="17">
    <w:abstractNumId w:val="20"/>
  </w:num>
  <w:num w:numId="18">
    <w:abstractNumId w:val="10"/>
  </w:num>
  <w:num w:numId="19">
    <w:abstractNumId w:val="14"/>
  </w:num>
  <w:num w:numId="20">
    <w:abstractNumId w:val="27"/>
  </w:num>
  <w:num w:numId="21">
    <w:abstractNumId w:val="5"/>
  </w:num>
  <w:num w:numId="22">
    <w:abstractNumId w:val="26"/>
  </w:num>
  <w:num w:numId="23">
    <w:abstractNumId w:val="12"/>
  </w:num>
  <w:num w:numId="24">
    <w:abstractNumId w:val="24"/>
  </w:num>
  <w:num w:numId="25">
    <w:abstractNumId w:val="11"/>
  </w:num>
  <w:num w:numId="26">
    <w:abstractNumId w:val="15"/>
  </w:num>
  <w:num w:numId="27">
    <w:abstractNumId w:val="7"/>
  </w:num>
  <w:num w:numId="28">
    <w:abstractNumId w:val="9"/>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92F"/>
    <w:rsid w:val="00004A7E"/>
    <w:rsid w:val="00006946"/>
    <w:rsid w:val="0001177C"/>
    <w:rsid w:val="00040B6B"/>
    <w:rsid w:val="00057F12"/>
    <w:rsid w:val="00073C88"/>
    <w:rsid w:val="00080018"/>
    <w:rsid w:val="000903BE"/>
    <w:rsid w:val="000A05A8"/>
    <w:rsid w:val="000A7455"/>
    <w:rsid w:val="000B0390"/>
    <w:rsid w:val="000B3D1F"/>
    <w:rsid w:val="000B6472"/>
    <w:rsid w:val="000D3B8A"/>
    <w:rsid w:val="000D4F74"/>
    <w:rsid w:val="000D5F74"/>
    <w:rsid w:val="000E1C1B"/>
    <w:rsid w:val="000E1E76"/>
    <w:rsid w:val="00104EA6"/>
    <w:rsid w:val="00105E10"/>
    <w:rsid w:val="00110447"/>
    <w:rsid w:val="00111AF2"/>
    <w:rsid w:val="00111B20"/>
    <w:rsid w:val="00113255"/>
    <w:rsid w:val="00125CFF"/>
    <w:rsid w:val="00132ED2"/>
    <w:rsid w:val="0015671F"/>
    <w:rsid w:val="001621E2"/>
    <w:rsid w:val="00176A72"/>
    <w:rsid w:val="00195395"/>
    <w:rsid w:val="001A2DF4"/>
    <w:rsid w:val="001C5298"/>
    <w:rsid w:val="001D1023"/>
    <w:rsid w:val="001D3D8C"/>
    <w:rsid w:val="001D4804"/>
    <w:rsid w:val="001D4D93"/>
    <w:rsid w:val="001D7717"/>
    <w:rsid w:val="001E200E"/>
    <w:rsid w:val="001F7254"/>
    <w:rsid w:val="001F79BD"/>
    <w:rsid w:val="0024026D"/>
    <w:rsid w:val="0025042E"/>
    <w:rsid w:val="002661B1"/>
    <w:rsid w:val="00266F26"/>
    <w:rsid w:val="00283057"/>
    <w:rsid w:val="00287793"/>
    <w:rsid w:val="002A0A4B"/>
    <w:rsid w:val="002A2CAA"/>
    <w:rsid w:val="002A2EDA"/>
    <w:rsid w:val="002A687A"/>
    <w:rsid w:val="002B36C5"/>
    <w:rsid w:val="002D08E4"/>
    <w:rsid w:val="002D3EDF"/>
    <w:rsid w:val="002E25B1"/>
    <w:rsid w:val="002F3C07"/>
    <w:rsid w:val="002F53AF"/>
    <w:rsid w:val="00300AE8"/>
    <w:rsid w:val="003150AC"/>
    <w:rsid w:val="00323E79"/>
    <w:rsid w:val="00326AD0"/>
    <w:rsid w:val="003324EA"/>
    <w:rsid w:val="00337CD2"/>
    <w:rsid w:val="00342146"/>
    <w:rsid w:val="00344F9A"/>
    <w:rsid w:val="00347747"/>
    <w:rsid w:val="00350C55"/>
    <w:rsid w:val="00384274"/>
    <w:rsid w:val="003904E0"/>
    <w:rsid w:val="003978C3"/>
    <w:rsid w:val="003B6B55"/>
    <w:rsid w:val="003B6BEE"/>
    <w:rsid w:val="003D2878"/>
    <w:rsid w:val="003D5EEC"/>
    <w:rsid w:val="003D6C90"/>
    <w:rsid w:val="003D76F5"/>
    <w:rsid w:val="003E231B"/>
    <w:rsid w:val="003E2D1E"/>
    <w:rsid w:val="003E470E"/>
    <w:rsid w:val="003F0DD0"/>
    <w:rsid w:val="003F6D16"/>
    <w:rsid w:val="00401658"/>
    <w:rsid w:val="004108B6"/>
    <w:rsid w:val="00417632"/>
    <w:rsid w:val="00434B83"/>
    <w:rsid w:val="004500F3"/>
    <w:rsid w:val="0045062F"/>
    <w:rsid w:val="0045230C"/>
    <w:rsid w:val="0045335F"/>
    <w:rsid w:val="004552AC"/>
    <w:rsid w:val="00491396"/>
    <w:rsid w:val="004959FF"/>
    <w:rsid w:val="004A20C6"/>
    <w:rsid w:val="004A61B3"/>
    <w:rsid w:val="004B776C"/>
    <w:rsid w:val="004C61C4"/>
    <w:rsid w:val="004C67B5"/>
    <w:rsid w:val="004D2CF6"/>
    <w:rsid w:val="004E46D1"/>
    <w:rsid w:val="004F19CE"/>
    <w:rsid w:val="00522A6C"/>
    <w:rsid w:val="00533198"/>
    <w:rsid w:val="005332E4"/>
    <w:rsid w:val="00534AC3"/>
    <w:rsid w:val="00551006"/>
    <w:rsid w:val="0055432A"/>
    <w:rsid w:val="00563631"/>
    <w:rsid w:val="00571FE7"/>
    <w:rsid w:val="00576B68"/>
    <w:rsid w:val="00582100"/>
    <w:rsid w:val="005922E5"/>
    <w:rsid w:val="005928D5"/>
    <w:rsid w:val="005A0183"/>
    <w:rsid w:val="005A31D5"/>
    <w:rsid w:val="005C1665"/>
    <w:rsid w:val="005C7807"/>
    <w:rsid w:val="005D29BF"/>
    <w:rsid w:val="005D2F46"/>
    <w:rsid w:val="005D584E"/>
    <w:rsid w:val="005E194C"/>
    <w:rsid w:val="00600BB2"/>
    <w:rsid w:val="006063F9"/>
    <w:rsid w:val="00612D3B"/>
    <w:rsid w:val="0062083C"/>
    <w:rsid w:val="00627CDB"/>
    <w:rsid w:val="00646126"/>
    <w:rsid w:val="0064686B"/>
    <w:rsid w:val="006551A7"/>
    <w:rsid w:val="00662897"/>
    <w:rsid w:val="00687AD8"/>
    <w:rsid w:val="00693912"/>
    <w:rsid w:val="006A2F2D"/>
    <w:rsid w:val="006B1063"/>
    <w:rsid w:val="006B4222"/>
    <w:rsid w:val="006B70A9"/>
    <w:rsid w:val="006C3071"/>
    <w:rsid w:val="00700EEC"/>
    <w:rsid w:val="00701E44"/>
    <w:rsid w:val="00702D2C"/>
    <w:rsid w:val="00704307"/>
    <w:rsid w:val="007307BD"/>
    <w:rsid w:val="00743E7C"/>
    <w:rsid w:val="00746406"/>
    <w:rsid w:val="007757C3"/>
    <w:rsid w:val="00791214"/>
    <w:rsid w:val="007B1E56"/>
    <w:rsid w:val="007B7930"/>
    <w:rsid w:val="007C1844"/>
    <w:rsid w:val="007C34DF"/>
    <w:rsid w:val="007E59E6"/>
    <w:rsid w:val="007E6026"/>
    <w:rsid w:val="007E6338"/>
    <w:rsid w:val="007F5522"/>
    <w:rsid w:val="00802DFE"/>
    <w:rsid w:val="00806CDC"/>
    <w:rsid w:val="00810F1D"/>
    <w:rsid w:val="00814185"/>
    <w:rsid w:val="00821E93"/>
    <w:rsid w:val="00822EAF"/>
    <w:rsid w:val="00830E20"/>
    <w:rsid w:val="0083492C"/>
    <w:rsid w:val="00844AD6"/>
    <w:rsid w:val="008467C6"/>
    <w:rsid w:val="00867147"/>
    <w:rsid w:val="00875B14"/>
    <w:rsid w:val="00881B0C"/>
    <w:rsid w:val="00892667"/>
    <w:rsid w:val="008F49D5"/>
    <w:rsid w:val="00903497"/>
    <w:rsid w:val="00906F0C"/>
    <w:rsid w:val="0091562C"/>
    <w:rsid w:val="009165D6"/>
    <w:rsid w:val="00923101"/>
    <w:rsid w:val="00931576"/>
    <w:rsid w:val="00942AD5"/>
    <w:rsid w:val="00987759"/>
    <w:rsid w:val="00994A66"/>
    <w:rsid w:val="009A6581"/>
    <w:rsid w:val="009B472E"/>
    <w:rsid w:val="009B4EC6"/>
    <w:rsid w:val="009B673C"/>
    <w:rsid w:val="009C03E2"/>
    <w:rsid w:val="009C16C1"/>
    <w:rsid w:val="009C3530"/>
    <w:rsid w:val="009D0B8A"/>
    <w:rsid w:val="009E11DF"/>
    <w:rsid w:val="00A004A0"/>
    <w:rsid w:val="00A150A6"/>
    <w:rsid w:val="00A17230"/>
    <w:rsid w:val="00A21D24"/>
    <w:rsid w:val="00A22AB5"/>
    <w:rsid w:val="00A44E4A"/>
    <w:rsid w:val="00A53D8D"/>
    <w:rsid w:val="00A549E9"/>
    <w:rsid w:val="00A6140F"/>
    <w:rsid w:val="00A635C5"/>
    <w:rsid w:val="00A724F8"/>
    <w:rsid w:val="00A74937"/>
    <w:rsid w:val="00A82824"/>
    <w:rsid w:val="00A90A56"/>
    <w:rsid w:val="00A9603C"/>
    <w:rsid w:val="00AB2261"/>
    <w:rsid w:val="00AB22EB"/>
    <w:rsid w:val="00AC1E55"/>
    <w:rsid w:val="00AE0EC5"/>
    <w:rsid w:val="00B141C1"/>
    <w:rsid w:val="00B142D1"/>
    <w:rsid w:val="00B15FC7"/>
    <w:rsid w:val="00B35FF1"/>
    <w:rsid w:val="00B409D6"/>
    <w:rsid w:val="00B55EB3"/>
    <w:rsid w:val="00B63550"/>
    <w:rsid w:val="00B639A5"/>
    <w:rsid w:val="00B723F6"/>
    <w:rsid w:val="00B76D56"/>
    <w:rsid w:val="00B90231"/>
    <w:rsid w:val="00B915FC"/>
    <w:rsid w:val="00B95C77"/>
    <w:rsid w:val="00BA73EF"/>
    <w:rsid w:val="00BB3FEA"/>
    <w:rsid w:val="00BE71AC"/>
    <w:rsid w:val="00BF5200"/>
    <w:rsid w:val="00C32D53"/>
    <w:rsid w:val="00C5425E"/>
    <w:rsid w:val="00C57BAD"/>
    <w:rsid w:val="00C63479"/>
    <w:rsid w:val="00C7553E"/>
    <w:rsid w:val="00C927E5"/>
    <w:rsid w:val="00C94F6C"/>
    <w:rsid w:val="00C96B0C"/>
    <w:rsid w:val="00CA1F86"/>
    <w:rsid w:val="00CB7E41"/>
    <w:rsid w:val="00CC1680"/>
    <w:rsid w:val="00CC41EB"/>
    <w:rsid w:val="00CD6015"/>
    <w:rsid w:val="00CE5851"/>
    <w:rsid w:val="00CF092F"/>
    <w:rsid w:val="00CF5EDA"/>
    <w:rsid w:val="00D13E47"/>
    <w:rsid w:val="00D14C0B"/>
    <w:rsid w:val="00D20B85"/>
    <w:rsid w:val="00D27DD9"/>
    <w:rsid w:val="00D318BF"/>
    <w:rsid w:val="00D42095"/>
    <w:rsid w:val="00D4344E"/>
    <w:rsid w:val="00D46B47"/>
    <w:rsid w:val="00D47C6F"/>
    <w:rsid w:val="00D54B1D"/>
    <w:rsid w:val="00D56672"/>
    <w:rsid w:val="00D62FD1"/>
    <w:rsid w:val="00D80E39"/>
    <w:rsid w:val="00D94D2D"/>
    <w:rsid w:val="00DA1C81"/>
    <w:rsid w:val="00DA4C90"/>
    <w:rsid w:val="00DC3BD9"/>
    <w:rsid w:val="00DE4707"/>
    <w:rsid w:val="00DF1675"/>
    <w:rsid w:val="00DF799B"/>
    <w:rsid w:val="00E10381"/>
    <w:rsid w:val="00E15D4E"/>
    <w:rsid w:val="00E31520"/>
    <w:rsid w:val="00E418D6"/>
    <w:rsid w:val="00E42C2D"/>
    <w:rsid w:val="00E42D6D"/>
    <w:rsid w:val="00E45B71"/>
    <w:rsid w:val="00E52558"/>
    <w:rsid w:val="00E65E67"/>
    <w:rsid w:val="00E7669F"/>
    <w:rsid w:val="00E81563"/>
    <w:rsid w:val="00E854F8"/>
    <w:rsid w:val="00E938EF"/>
    <w:rsid w:val="00E94514"/>
    <w:rsid w:val="00EA1D59"/>
    <w:rsid w:val="00EB4837"/>
    <w:rsid w:val="00EC26F1"/>
    <w:rsid w:val="00EC49FC"/>
    <w:rsid w:val="00EC538A"/>
    <w:rsid w:val="00ED5FC5"/>
    <w:rsid w:val="00ED6AAD"/>
    <w:rsid w:val="00EE098E"/>
    <w:rsid w:val="00EE5D6E"/>
    <w:rsid w:val="00F002A2"/>
    <w:rsid w:val="00F00AB2"/>
    <w:rsid w:val="00F0175A"/>
    <w:rsid w:val="00F07662"/>
    <w:rsid w:val="00F261F8"/>
    <w:rsid w:val="00F4518F"/>
    <w:rsid w:val="00F462B6"/>
    <w:rsid w:val="00F66F67"/>
    <w:rsid w:val="00F75538"/>
    <w:rsid w:val="00F77106"/>
    <w:rsid w:val="00F92C98"/>
    <w:rsid w:val="00FA2966"/>
    <w:rsid w:val="00FA594B"/>
    <w:rsid w:val="00FB6835"/>
    <w:rsid w:val="00FC3F31"/>
    <w:rsid w:val="00FC4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20B26047"/>
  <w15:docId w15:val="{EA74AF08-483D-4198-9D12-384782E6A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Bold">
    <w:name w:val="Body text + Bold"/>
    <w:basedOn w:val="DefaultParagraphFont"/>
    <w:rsid w:val="00CF092F"/>
    <w:rPr>
      <w:rFonts w:ascii="Times New Roman" w:eastAsia="Times New Roman" w:hAnsi="Times New Roman" w:cs="Times New Roman"/>
      <w:b/>
      <w:bCs/>
      <w:i w:val="0"/>
      <w:iCs w:val="0"/>
      <w:smallCaps w:val="0"/>
      <w:strike w:val="0"/>
      <w:spacing w:val="0"/>
      <w:sz w:val="21"/>
      <w:szCs w:val="21"/>
    </w:rPr>
  </w:style>
  <w:style w:type="character" w:customStyle="1" w:styleId="FontStyle41">
    <w:name w:val="Font Style41"/>
    <w:basedOn w:val="DefaultParagraphFont"/>
    <w:uiPriority w:val="99"/>
    <w:rsid w:val="00CF092F"/>
    <w:rPr>
      <w:rFonts w:ascii="Times New Roman" w:hAnsi="Times New Roman" w:cs="Times New Roman"/>
      <w:sz w:val="20"/>
      <w:szCs w:val="20"/>
    </w:rPr>
  </w:style>
  <w:style w:type="paragraph" w:styleId="ListParagraph">
    <w:name w:val="List Paragraph"/>
    <w:basedOn w:val="Normal"/>
    <w:uiPriority w:val="34"/>
    <w:qFormat/>
    <w:rsid w:val="006B70A9"/>
    <w:pPr>
      <w:ind w:left="720"/>
      <w:contextualSpacing/>
    </w:pPr>
  </w:style>
  <w:style w:type="paragraph" w:styleId="Header">
    <w:name w:val="header"/>
    <w:basedOn w:val="Normal"/>
    <w:link w:val="HeaderChar"/>
    <w:uiPriority w:val="99"/>
    <w:unhideWhenUsed/>
    <w:rsid w:val="00942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AD5"/>
    <w:rPr>
      <w:noProof/>
    </w:rPr>
  </w:style>
  <w:style w:type="paragraph" w:styleId="Footer">
    <w:name w:val="footer"/>
    <w:basedOn w:val="Normal"/>
    <w:link w:val="FooterChar"/>
    <w:uiPriority w:val="99"/>
    <w:unhideWhenUsed/>
    <w:rsid w:val="00942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AD5"/>
    <w:rPr>
      <w:noProof/>
    </w:rPr>
  </w:style>
  <w:style w:type="character" w:styleId="Hyperlink">
    <w:name w:val="Hyperlink"/>
    <w:basedOn w:val="DefaultParagraphFont"/>
    <w:rsid w:val="00942AD5"/>
    <w:rPr>
      <w:color w:val="0000FF"/>
      <w:u w:val="single"/>
    </w:rPr>
  </w:style>
  <w:style w:type="table" w:styleId="TableGrid">
    <w:name w:val="Table Grid"/>
    <w:basedOn w:val="TableNormal"/>
    <w:uiPriority w:val="59"/>
    <w:rsid w:val="00D94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4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D2D"/>
    <w:rPr>
      <w:rFonts w:ascii="Tahoma" w:hAnsi="Tahoma" w:cs="Tahoma"/>
      <w:noProof/>
      <w:sz w:val="16"/>
      <w:szCs w:val="16"/>
    </w:rPr>
  </w:style>
  <w:style w:type="character" w:styleId="PlaceholderText">
    <w:name w:val="Placeholder Text"/>
    <w:basedOn w:val="DefaultParagraphFont"/>
    <w:uiPriority w:val="99"/>
    <w:semiHidden/>
    <w:rsid w:val="0045335F"/>
    <w:rPr>
      <w:color w:val="808080"/>
    </w:rPr>
  </w:style>
  <w:style w:type="character" w:customStyle="1" w:styleId="Bodytext">
    <w:name w:val="Body text_"/>
    <w:basedOn w:val="DefaultParagraphFont"/>
    <w:link w:val="BodyText3"/>
    <w:rsid w:val="00B723F6"/>
    <w:rPr>
      <w:rFonts w:ascii="Angsana New" w:eastAsia="Angsana New" w:hAnsi="Angsana New" w:cs="Angsana New"/>
      <w:sz w:val="30"/>
      <w:szCs w:val="30"/>
      <w:shd w:val="clear" w:color="auto" w:fill="FFFFFF"/>
    </w:rPr>
  </w:style>
  <w:style w:type="paragraph" w:customStyle="1" w:styleId="BodyText3">
    <w:name w:val="Body Text3"/>
    <w:basedOn w:val="Normal"/>
    <w:link w:val="Bodytext"/>
    <w:rsid w:val="00B723F6"/>
    <w:pPr>
      <w:shd w:val="clear" w:color="auto" w:fill="FFFFFF"/>
      <w:spacing w:after="180" w:line="250" w:lineRule="exact"/>
      <w:ind w:hanging="740"/>
      <w:jc w:val="center"/>
    </w:pPr>
    <w:rPr>
      <w:rFonts w:ascii="Angsana New" w:eastAsia="Angsana New" w:hAnsi="Angsana New" w:cs="Angsana New"/>
      <w:sz w:val="30"/>
      <w:szCs w:val="30"/>
      <w:lang w:val="en-US"/>
    </w:rPr>
  </w:style>
  <w:style w:type="character" w:customStyle="1" w:styleId="Bodytext5">
    <w:name w:val="Body text (5)_"/>
    <w:basedOn w:val="DefaultParagraphFont"/>
    <w:link w:val="Bodytext50"/>
    <w:rsid w:val="00E42C2D"/>
    <w:rPr>
      <w:rFonts w:ascii="Angsana New" w:eastAsia="Angsana New" w:hAnsi="Angsana New" w:cs="Angsana New"/>
      <w:sz w:val="28"/>
      <w:szCs w:val="28"/>
      <w:shd w:val="clear" w:color="auto" w:fill="FFFFFF"/>
    </w:rPr>
  </w:style>
  <w:style w:type="paragraph" w:customStyle="1" w:styleId="Bodytext50">
    <w:name w:val="Body text (5)"/>
    <w:basedOn w:val="Normal"/>
    <w:link w:val="Bodytext5"/>
    <w:rsid w:val="00E42C2D"/>
    <w:pPr>
      <w:shd w:val="clear" w:color="auto" w:fill="FFFFFF"/>
      <w:spacing w:after="0" w:line="0" w:lineRule="atLeast"/>
      <w:jc w:val="both"/>
    </w:pPr>
    <w:rPr>
      <w:rFonts w:ascii="Angsana New" w:eastAsia="Angsana New" w:hAnsi="Angsana New" w:cs="Angsana New"/>
      <w:sz w:val="28"/>
      <w:szCs w:val="28"/>
      <w:lang w:val="en-US"/>
    </w:rPr>
  </w:style>
  <w:style w:type="character" w:customStyle="1" w:styleId="Bodytext2">
    <w:name w:val="Body text (2)_"/>
    <w:basedOn w:val="DefaultParagraphFont"/>
    <w:link w:val="Bodytext20"/>
    <w:rsid w:val="00E42C2D"/>
    <w:rPr>
      <w:rFonts w:ascii="Angsana New" w:eastAsia="Angsana New" w:hAnsi="Angsana New" w:cs="Angsana New"/>
      <w:sz w:val="30"/>
      <w:szCs w:val="30"/>
      <w:shd w:val="clear" w:color="auto" w:fill="FFFFFF"/>
    </w:rPr>
  </w:style>
  <w:style w:type="paragraph" w:customStyle="1" w:styleId="Bodytext20">
    <w:name w:val="Body text (2)"/>
    <w:basedOn w:val="Normal"/>
    <w:link w:val="Bodytext2"/>
    <w:rsid w:val="00E42C2D"/>
    <w:pPr>
      <w:shd w:val="clear" w:color="auto" w:fill="FFFFFF"/>
      <w:spacing w:before="360" w:after="180" w:line="250" w:lineRule="exact"/>
      <w:jc w:val="both"/>
    </w:pPr>
    <w:rPr>
      <w:rFonts w:ascii="Angsana New" w:eastAsia="Angsana New" w:hAnsi="Angsana New" w:cs="Angsana New"/>
      <w:sz w:val="30"/>
      <w:szCs w:val="30"/>
      <w:lang w:val="en-US"/>
    </w:rPr>
  </w:style>
  <w:style w:type="paragraph" w:customStyle="1" w:styleId="Style1">
    <w:name w:val="Style1"/>
    <w:basedOn w:val="Normal"/>
    <w:uiPriority w:val="99"/>
    <w:rsid w:val="007757C3"/>
    <w:pPr>
      <w:widowControl w:val="0"/>
      <w:autoSpaceDE w:val="0"/>
      <w:autoSpaceDN w:val="0"/>
      <w:adjustRightInd w:val="0"/>
      <w:spacing w:after="0" w:line="254" w:lineRule="exact"/>
      <w:jc w:val="center"/>
    </w:pPr>
    <w:rPr>
      <w:rFonts w:ascii="Times New Roman" w:eastAsiaTheme="minorEastAsia" w:hAnsi="Times New Roman" w:cs="Times New Roman"/>
      <w:sz w:val="24"/>
      <w:szCs w:val="24"/>
      <w:lang w:val="en-US"/>
    </w:rPr>
  </w:style>
  <w:style w:type="paragraph" w:customStyle="1" w:styleId="Style3">
    <w:name w:val="Style3"/>
    <w:basedOn w:val="Normal"/>
    <w:uiPriority w:val="99"/>
    <w:rsid w:val="007757C3"/>
    <w:pPr>
      <w:widowControl w:val="0"/>
      <w:autoSpaceDE w:val="0"/>
      <w:autoSpaceDN w:val="0"/>
      <w:adjustRightInd w:val="0"/>
      <w:spacing w:after="0" w:line="255" w:lineRule="exact"/>
      <w:jc w:val="both"/>
    </w:pPr>
    <w:rPr>
      <w:rFonts w:ascii="Times New Roman" w:eastAsiaTheme="minorEastAsia" w:hAnsi="Times New Roman" w:cs="Times New Roman"/>
      <w:sz w:val="24"/>
      <w:szCs w:val="24"/>
      <w:lang w:val="en-US"/>
    </w:rPr>
  </w:style>
  <w:style w:type="character" w:customStyle="1" w:styleId="ln2ttabel">
    <w:name w:val="ln2ttabel"/>
    <w:basedOn w:val="DefaultParagraphFont"/>
    <w:rsid w:val="00F77106"/>
  </w:style>
  <w:style w:type="paragraph" w:styleId="NoSpacing">
    <w:name w:val="No Spacing"/>
    <w:uiPriority w:val="1"/>
    <w:qFormat/>
    <w:rsid w:val="00563631"/>
    <w:pPr>
      <w:spacing w:after="0" w:line="240" w:lineRule="auto"/>
    </w:pPr>
    <w:rPr>
      <w:rFonts w:ascii="Arial" w:eastAsia="Arial" w:hAnsi="Arial" w:cs="Arial"/>
      <w:color w:val="000000"/>
    </w:rPr>
  </w:style>
  <w:style w:type="character" w:customStyle="1" w:styleId="UnresolvedMention1">
    <w:name w:val="Unresolved Mention1"/>
    <w:basedOn w:val="DefaultParagraphFont"/>
    <w:uiPriority w:val="99"/>
    <w:semiHidden/>
    <w:unhideWhenUsed/>
    <w:rsid w:val="003E2D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82733">
      <w:bodyDiv w:val="1"/>
      <w:marLeft w:val="0"/>
      <w:marRight w:val="0"/>
      <w:marTop w:val="0"/>
      <w:marBottom w:val="0"/>
      <w:divBdr>
        <w:top w:val="none" w:sz="0" w:space="0" w:color="auto"/>
        <w:left w:val="none" w:sz="0" w:space="0" w:color="auto"/>
        <w:bottom w:val="none" w:sz="0" w:space="0" w:color="auto"/>
        <w:right w:val="none" w:sz="0" w:space="0" w:color="auto"/>
      </w:divBdr>
    </w:div>
    <w:div w:id="293294282">
      <w:bodyDiv w:val="1"/>
      <w:marLeft w:val="0"/>
      <w:marRight w:val="0"/>
      <w:marTop w:val="0"/>
      <w:marBottom w:val="0"/>
      <w:divBdr>
        <w:top w:val="none" w:sz="0" w:space="0" w:color="auto"/>
        <w:left w:val="none" w:sz="0" w:space="0" w:color="auto"/>
        <w:bottom w:val="none" w:sz="0" w:space="0" w:color="auto"/>
        <w:right w:val="none" w:sz="0" w:space="0" w:color="auto"/>
      </w:divBdr>
    </w:div>
    <w:div w:id="501816037">
      <w:bodyDiv w:val="1"/>
      <w:marLeft w:val="0"/>
      <w:marRight w:val="0"/>
      <w:marTop w:val="0"/>
      <w:marBottom w:val="0"/>
      <w:divBdr>
        <w:top w:val="none" w:sz="0" w:space="0" w:color="auto"/>
        <w:left w:val="none" w:sz="0" w:space="0" w:color="auto"/>
        <w:bottom w:val="none" w:sz="0" w:space="0" w:color="auto"/>
        <w:right w:val="none" w:sz="0" w:space="0" w:color="auto"/>
      </w:divBdr>
    </w:div>
    <w:div w:id="503322787">
      <w:bodyDiv w:val="1"/>
      <w:marLeft w:val="0"/>
      <w:marRight w:val="0"/>
      <w:marTop w:val="0"/>
      <w:marBottom w:val="0"/>
      <w:divBdr>
        <w:top w:val="none" w:sz="0" w:space="0" w:color="auto"/>
        <w:left w:val="none" w:sz="0" w:space="0" w:color="auto"/>
        <w:bottom w:val="none" w:sz="0" w:space="0" w:color="auto"/>
        <w:right w:val="none" w:sz="0" w:space="0" w:color="auto"/>
      </w:divBdr>
    </w:div>
    <w:div w:id="740256943">
      <w:bodyDiv w:val="1"/>
      <w:marLeft w:val="0"/>
      <w:marRight w:val="0"/>
      <w:marTop w:val="0"/>
      <w:marBottom w:val="0"/>
      <w:divBdr>
        <w:top w:val="none" w:sz="0" w:space="0" w:color="auto"/>
        <w:left w:val="none" w:sz="0" w:space="0" w:color="auto"/>
        <w:bottom w:val="none" w:sz="0" w:space="0" w:color="auto"/>
        <w:right w:val="none" w:sz="0" w:space="0" w:color="auto"/>
      </w:divBdr>
    </w:div>
    <w:div w:id="194880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2327222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D26F9-504A-4FA4-B08E-66830E295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7</Pages>
  <Words>2946</Words>
  <Characters>17093</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Prisma</Company>
  <LinksUpToDate>false</LinksUpToDate>
  <CharactersWithSpaces>20000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AlexLaptop</dc:creator>
  <cp:lastModifiedBy>Mihaela Stoian</cp:lastModifiedBy>
  <cp:revision>36</cp:revision>
  <cp:lastPrinted>2020-02-03T08:58:00Z</cp:lastPrinted>
  <dcterms:created xsi:type="dcterms:W3CDTF">2017-09-13T12:41:00Z</dcterms:created>
  <dcterms:modified xsi:type="dcterms:W3CDTF">2021-12-30T08:12:00Z</dcterms:modified>
</cp:coreProperties>
</file>